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16A1" w:rsidRDefault="00A816A1" w:rsidP="00A816A1">
      <w:pPr>
        <w:pStyle w:val="CRCoverPage"/>
        <w:tabs>
          <w:tab w:val="right" w:pos="9639"/>
        </w:tabs>
        <w:spacing w:after="0"/>
        <w:rPr>
          <w:b/>
          <w:i/>
          <w:noProof/>
          <w:sz w:val="28"/>
        </w:rPr>
      </w:pPr>
      <w:r>
        <w:rPr>
          <w:b/>
          <w:noProof/>
          <w:sz w:val="24"/>
        </w:rPr>
        <w:t>3GPP TSG-CT WG</w:t>
      </w:r>
      <w:r w:rsidR="00F45AC1">
        <w:rPr>
          <w:b/>
          <w:noProof/>
          <w:sz w:val="24"/>
        </w:rPr>
        <w:t>1</w:t>
      </w:r>
      <w:r>
        <w:rPr>
          <w:b/>
          <w:noProof/>
          <w:sz w:val="24"/>
        </w:rPr>
        <w:t xml:space="preserve"> Meeting #</w:t>
      </w:r>
      <w:r w:rsidR="00F45AC1">
        <w:rPr>
          <w:b/>
          <w:noProof/>
          <w:sz w:val="24"/>
        </w:rPr>
        <w:t>12</w:t>
      </w:r>
      <w:r w:rsidR="00DE24B6">
        <w:rPr>
          <w:b/>
          <w:noProof/>
          <w:sz w:val="24"/>
        </w:rPr>
        <w:t>8</w:t>
      </w:r>
      <w:r w:rsidR="007B314C">
        <w:rPr>
          <w:b/>
          <w:noProof/>
          <w:sz w:val="24"/>
        </w:rPr>
        <w:t>-</w:t>
      </w:r>
      <w:r w:rsidR="00F45AC1">
        <w:rPr>
          <w:b/>
          <w:noProof/>
          <w:sz w:val="24"/>
        </w:rPr>
        <w:t>e</w:t>
      </w:r>
      <w:r>
        <w:rPr>
          <w:b/>
          <w:i/>
          <w:noProof/>
          <w:sz w:val="28"/>
        </w:rPr>
        <w:tab/>
      </w:r>
      <w:r>
        <w:rPr>
          <w:b/>
          <w:noProof/>
          <w:sz w:val="24"/>
        </w:rPr>
        <w:t>C</w:t>
      </w:r>
      <w:r w:rsidR="00F45AC1">
        <w:rPr>
          <w:b/>
          <w:noProof/>
          <w:sz w:val="24"/>
        </w:rPr>
        <w:t>1</w:t>
      </w:r>
      <w:r>
        <w:rPr>
          <w:b/>
          <w:noProof/>
          <w:sz w:val="24"/>
        </w:rPr>
        <w:t>-</w:t>
      </w:r>
      <w:r w:rsidR="00F45AC1">
        <w:rPr>
          <w:b/>
          <w:noProof/>
          <w:sz w:val="24"/>
        </w:rPr>
        <w:t>2</w:t>
      </w:r>
      <w:r w:rsidR="007B314C">
        <w:rPr>
          <w:b/>
          <w:noProof/>
          <w:sz w:val="24"/>
        </w:rPr>
        <w:t>1</w:t>
      </w:r>
      <w:r w:rsidR="009F5ECF">
        <w:rPr>
          <w:b/>
          <w:noProof/>
          <w:sz w:val="24"/>
        </w:rPr>
        <w:t>0985</w:t>
      </w:r>
    </w:p>
    <w:p w:rsidR="00A816A1" w:rsidRDefault="00F45AC1" w:rsidP="00A816A1">
      <w:pPr>
        <w:pStyle w:val="CRCoverPage"/>
        <w:outlineLvl w:val="0"/>
        <w:rPr>
          <w:b/>
          <w:noProof/>
          <w:sz w:val="24"/>
        </w:rPr>
      </w:pPr>
      <w:r>
        <w:rPr>
          <w:b/>
          <w:noProof/>
          <w:sz w:val="24"/>
        </w:rPr>
        <w:t xml:space="preserve">E-meeting, </w:t>
      </w:r>
      <w:r w:rsidR="007B314C">
        <w:rPr>
          <w:b/>
          <w:noProof/>
          <w:sz w:val="24"/>
        </w:rPr>
        <w:t>25</w:t>
      </w:r>
      <w:r w:rsidR="00DE24B6">
        <w:rPr>
          <w:b/>
          <w:noProof/>
          <w:sz w:val="24"/>
        </w:rPr>
        <w:t xml:space="preserve"> February </w:t>
      </w:r>
      <w:r w:rsidR="007B314C">
        <w:rPr>
          <w:b/>
          <w:noProof/>
          <w:sz w:val="24"/>
        </w:rPr>
        <w:t>-</w:t>
      </w:r>
      <w:r w:rsidR="00DE24B6">
        <w:rPr>
          <w:b/>
          <w:noProof/>
          <w:sz w:val="24"/>
        </w:rPr>
        <w:t xml:space="preserve"> 5</w:t>
      </w:r>
      <w:r w:rsidR="007B314C">
        <w:rPr>
          <w:b/>
          <w:noProof/>
          <w:sz w:val="24"/>
        </w:rPr>
        <w:t xml:space="preserve"> </w:t>
      </w:r>
      <w:r w:rsidR="00DE24B6">
        <w:rPr>
          <w:b/>
          <w:noProof/>
          <w:sz w:val="24"/>
        </w:rPr>
        <w:t>March</w:t>
      </w:r>
      <w:r w:rsidR="007B314C">
        <w:rPr>
          <w:b/>
          <w:noProof/>
          <w:sz w:val="24"/>
        </w:rPr>
        <w:t xml:space="preserve"> 2021</w:t>
      </w:r>
    </w:p>
    <w:p w:rsidR="00A816A1" w:rsidRDefault="00A816A1" w:rsidP="00A816A1">
      <w:pPr>
        <w:pStyle w:val="CRCoverPage"/>
        <w:tabs>
          <w:tab w:val="right" w:pos="9639"/>
        </w:tabs>
        <w:spacing w:after="0"/>
        <w:rPr>
          <w:b/>
          <w:noProof/>
          <w:sz w:val="24"/>
        </w:rPr>
      </w:pPr>
      <w:r>
        <w:rPr>
          <w:b/>
          <w:noProof/>
          <w:sz w:val="24"/>
        </w:rPr>
        <w:tab/>
      </w:r>
      <w:r>
        <w:rPr>
          <w:rFonts w:eastAsia="Batang" w:cs="Arial"/>
          <w:sz w:val="18"/>
          <w:szCs w:val="18"/>
          <w:lang w:eastAsia="zh-CN"/>
        </w:rPr>
        <w:t>(revision of CP-yyxxxx)</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7771E">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9F5ECF">
        <w:rPr>
          <w:rFonts w:ascii="Arial" w:eastAsia="Batang" w:hAnsi="Arial" w:cs="Arial"/>
          <w:b/>
          <w:lang w:eastAsia="zh-CN"/>
        </w:rPr>
        <w:t xml:space="preserve">Terminating call </w:t>
      </w:r>
      <w:r w:rsidR="0037771E">
        <w:rPr>
          <w:rFonts w:ascii="Arial" w:eastAsia="Batang" w:hAnsi="Arial" w:cs="Arial"/>
          <w:b/>
          <w:lang w:eastAsia="zh-CN"/>
        </w:rPr>
        <w:t>retry after EPS fallback fails</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7771E">
        <w:rPr>
          <w:rFonts w:ascii="Arial" w:eastAsia="Batang" w:hAnsi="Arial"/>
          <w:b/>
          <w:lang w:eastAsia="zh-CN"/>
        </w:rPr>
        <w:t>17.1.2</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653D6E" w:rsidRPr="00653D6E">
        <w:t xml:space="preserve">New WID on </w:t>
      </w:r>
      <w:r w:rsidR="009F5ECF">
        <w:t xml:space="preserve">Terminating call </w:t>
      </w:r>
      <w:r w:rsidR="00653D6E" w:rsidRPr="00653D6E">
        <w:t>retry after EPS fallback fails</w:t>
      </w:r>
    </w:p>
    <w:p w:rsidR="00B078D6" w:rsidRDefault="00E13CB2" w:rsidP="00D31CC8">
      <w:pPr>
        <w:pStyle w:val="2"/>
        <w:tabs>
          <w:tab w:val="left" w:pos="2552"/>
        </w:tabs>
      </w:pPr>
      <w:r>
        <w:t>A</w:t>
      </w:r>
      <w:r w:rsidR="00B078D6">
        <w:t>cronym:</w:t>
      </w:r>
      <w:r w:rsidR="001C718D">
        <w:t xml:space="preserve"> </w:t>
      </w:r>
      <w:r w:rsidR="00D31CC8" w:rsidRPr="00251D80">
        <w:rPr>
          <w:rFonts w:ascii="Times New Roman" w:hAnsi="Times New Roman"/>
          <w:i/>
          <w:sz w:val="20"/>
        </w:rPr>
        <w:t>{</w:t>
      </w:r>
      <w:r w:rsidR="00240DCD">
        <w:rPr>
          <w:rFonts w:ascii="Times New Roman" w:hAnsi="Times New Roman"/>
          <w:i/>
          <w:sz w:val="20"/>
        </w:rPr>
        <w:t>P</w:t>
      </w:r>
      <w:r w:rsidR="00240DCD" w:rsidRPr="00251D80">
        <w:rPr>
          <w:rFonts w:ascii="Times New Roman" w:hAnsi="Times New Roman"/>
          <w:i/>
          <w:sz w:val="20"/>
        </w:rPr>
        <w:t xml:space="preserve">ropose </w:t>
      </w:r>
      <w:r w:rsidR="00D31CC8" w:rsidRPr="00251D80">
        <w:rPr>
          <w:rFonts w:ascii="Times New Roman" w:hAnsi="Times New Roman"/>
          <w:i/>
          <w:sz w:val="20"/>
        </w:rPr>
        <w:t xml:space="preserve">an acronym. Final acronym to be confirmed at the plenary. </w:t>
      </w:r>
      <w:r w:rsidR="00F62688" w:rsidRPr="00251D80">
        <w:rPr>
          <w:rFonts w:ascii="Times New Roman" w:hAnsi="Times New Roman"/>
          <w:i/>
          <w:sz w:val="20"/>
        </w:rPr>
        <w:t xml:space="preserve">The sign </w:t>
      </w:r>
      <w:r w:rsidR="00D31CC8" w:rsidRPr="00251D80">
        <w:rPr>
          <w:rFonts w:ascii="Times New Roman" w:hAnsi="Times New Roman"/>
          <w:i/>
          <w:sz w:val="20"/>
        </w:rPr>
        <w:t>"-" is a level separator</w:t>
      </w:r>
      <w:r w:rsidR="00F62688" w:rsidRPr="00251D80">
        <w:rPr>
          <w:rFonts w:ascii="Times New Roman" w:hAnsi="Times New Roman"/>
          <w:i/>
          <w:sz w:val="20"/>
        </w:rPr>
        <w:t xml:space="preserve"> between (Feature)-(Building Block)-(Work Task)</w:t>
      </w:r>
      <w:r w:rsidR="00D31CC8" w:rsidRPr="00251D80">
        <w:rPr>
          <w:rFonts w:ascii="Times New Roman" w:hAnsi="Times New Roman"/>
          <w:i/>
          <w:sz w:val="20"/>
        </w:rPr>
        <w:t xml:space="preserve">. </w:t>
      </w:r>
      <w:r w:rsidR="00A6656B" w:rsidRPr="00251D80">
        <w:rPr>
          <w:rFonts w:ascii="Times New Roman" w:hAnsi="Times New Roman"/>
          <w:i/>
          <w:sz w:val="20"/>
        </w:rPr>
        <w:t xml:space="preserve">The sign "_" can be freely used. </w:t>
      </w:r>
      <w:r w:rsidR="00D31CC8" w:rsidRPr="00251D80">
        <w:rPr>
          <w:rFonts w:ascii="Times New Roman" w:hAnsi="Times New Roman"/>
          <w:i/>
          <w:sz w:val="20"/>
        </w:rPr>
        <w:t xml:space="preserve">Studies have to start by "FS_". Each acronym level has to be simple and short, </w:t>
      </w:r>
      <w:r w:rsidR="00455DE4">
        <w:rPr>
          <w:rFonts w:ascii="Times New Roman" w:hAnsi="Times New Roman"/>
          <w:i/>
          <w:sz w:val="20"/>
        </w:rPr>
        <w:t>7</w:t>
      </w:r>
      <w:r w:rsidR="00455DE4" w:rsidRPr="00251D80">
        <w:rPr>
          <w:rFonts w:ascii="Times New Roman" w:hAnsi="Times New Roman"/>
          <w:i/>
          <w:sz w:val="20"/>
        </w:rPr>
        <w:t xml:space="preserve"> </w:t>
      </w:r>
      <w:r w:rsidR="00D31CC8" w:rsidRPr="00251D80">
        <w:rPr>
          <w:rFonts w:ascii="Times New Roman" w:hAnsi="Times New Roman"/>
          <w:i/>
          <w:sz w:val="20"/>
        </w:rPr>
        <w:t>characters max recommended.}</w:t>
      </w:r>
      <w:r w:rsidR="00D31CC8" w:rsidRPr="00251D80">
        <w:t xml:space="preserve"> </w:t>
      </w:r>
    </w:p>
    <w:p w:rsidR="00B078D6" w:rsidRDefault="00B078D6" w:rsidP="009870A7">
      <w:pPr>
        <w:pStyle w:val="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rsidR="003F7142" w:rsidRDefault="003F7142" w:rsidP="003F7142">
      <w:pPr>
        <w:spacing w:after="0"/>
        <w:ind w:right="-96"/>
      </w:pPr>
      <w:r w:rsidRPr="003F7142">
        <w:rPr>
          <w:rFonts w:ascii="Arial" w:hAnsi="Arial"/>
          <w:sz w:val="32"/>
        </w:rPr>
        <w:t>Potential target Release:</w:t>
      </w:r>
      <w:r>
        <w:t xml:space="preserve"> </w:t>
      </w:r>
      <w:r w:rsidR="008A0B21">
        <w:rPr>
          <w:rFonts w:ascii="Arial" w:hAnsi="Arial"/>
          <w:sz w:val="32"/>
        </w:rPr>
        <w:t>Rel-17</w:t>
      </w:r>
    </w:p>
    <w:p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845D3F" w:rsidTr="004A40BE">
        <w:trPr>
          <w:jc w:val="center"/>
        </w:trPr>
        <w:tc>
          <w:tcPr>
            <w:tcW w:w="0" w:type="auto"/>
            <w:tcBorders>
              <w:bottom w:val="single" w:sz="12" w:space="0" w:color="auto"/>
              <w:right w:val="single" w:sz="12" w:space="0" w:color="auto"/>
            </w:tcBorders>
            <w:shd w:val="clear" w:color="auto" w:fill="E0E0E0"/>
          </w:tcPr>
          <w:p w:rsidR="004260A5" w:rsidRPr="00845D3F" w:rsidRDefault="004260A5" w:rsidP="004A40BE">
            <w:pPr>
              <w:pStyle w:val="TAL"/>
              <w:keepNext w:val="0"/>
              <w:ind w:right="-99"/>
              <w:rPr>
                <w:b/>
              </w:rPr>
            </w:pPr>
            <w:r w:rsidRPr="00845D3F">
              <w:rPr>
                <w:b/>
              </w:rPr>
              <w:t>Affects:</w:t>
            </w:r>
          </w:p>
        </w:tc>
        <w:tc>
          <w:tcPr>
            <w:tcW w:w="0" w:type="auto"/>
            <w:tcBorders>
              <w:left w:val="nil"/>
              <w:bottom w:val="single" w:sz="12" w:space="0" w:color="auto"/>
            </w:tcBorders>
            <w:shd w:val="clear" w:color="auto" w:fill="E0E0E0"/>
          </w:tcPr>
          <w:p w:rsidR="004260A5" w:rsidRPr="00845D3F" w:rsidRDefault="004260A5" w:rsidP="004A40BE">
            <w:pPr>
              <w:pStyle w:val="TAH"/>
            </w:pPr>
            <w:r w:rsidRPr="00845D3F">
              <w:t>UICC apps</w:t>
            </w:r>
          </w:p>
        </w:tc>
        <w:tc>
          <w:tcPr>
            <w:tcW w:w="0" w:type="auto"/>
            <w:tcBorders>
              <w:bottom w:val="single" w:sz="12" w:space="0" w:color="auto"/>
            </w:tcBorders>
            <w:shd w:val="clear" w:color="auto" w:fill="E0E0E0"/>
          </w:tcPr>
          <w:p w:rsidR="004260A5" w:rsidRPr="00845D3F" w:rsidRDefault="004260A5" w:rsidP="004A40BE">
            <w:pPr>
              <w:pStyle w:val="TAH"/>
            </w:pPr>
            <w:r w:rsidRPr="00845D3F">
              <w:t>ME</w:t>
            </w:r>
          </w:p>
        </w:tc>
        <w:tc>
          <w:tcPr>
            <w:tcW w:w="0" w:type="auto"/>
            <w:tcBorders>
              <w:bottom w:val="single" w:sz="12" w:space="0" w:color="auto"/>
            </w:tcBorders>
            <w:shd w:val="clear" w:color="auto" w:fill="E0E0E0"/>
          </w:tcPr>
          <w:p w:rsidR="004260A5" w:rsidRPr="00845D3F" w:rsidRDefault="004260A5" w:rsidP="004A40BE">
            <w:pPr>
              <w:pStyle w:val="TAH"/>
            </w:pPr>
            <w:r w:rsidRPr="00845D3F">
              <w:t>AN</w:t>
            </w:r>
          </w:p>
        </w:tc>
        <w:tc>
          <w:tcPr>
            <w:tcW w:w="0" w:type="auto"/>
            <w:tcBorders>
              <w:bottom w:val="single" w:sz="12" w:space="0" w:color="auto"/>
            </w:tcBorders>
            <w:shd w:val="clear" w:color="auto" w:fill="E0E0E0"/>
          </w:tcPr>
          <w:p w:rsidR="004260A5" w:rsidRPr="00845D3F" w:rsidRDefault="004260A5" w:rsidP="004A40BE">
            <w:pPr>
              <w:pStyle w:val="TAH"/>
            </w:pPr>
            <w:r w:rsidRPr="00845D3F">
              <w:t>CN</w:t>
            </w:r>
          </w:p>
        </w:tc>
        <w:tc>
          <w:tcPr>
            <w:tcW w:w="0" w:type="auto"/>
            <w:tcBorders>
              <w:bottom w:val="single" w:sz="12" w:space="0" w:color="auto"/>
            </w:tcBorders>
            <w:shd w:val="clear" w:color="auto" w:fill="E0E0E0"/>
          </w:tcPr>
          <w:p w:rsidR="004260A5" w:rsidRPr="00845D3F" w:rsidRDefault="004260A5" w:rsidP="00BF7C9D">
            <w:pPr>
              <w:pStyle w:val="TAH"/>
            </w:pPr>
            <w:r w:rsidRPr="00845D3F">
              <w:t>Others</w:t>
            </w:r>
            <w:r w:rsidR="00BF7C9D" w:rsidRPr="00845D3F">
              <w:t xml:space="preserve"> (specify)</w:t>
            </w:r>
          </w:p>
        </w:tc>
      </w:tr>
      <w:tr w:rsidR="004260A5" w:rsidRPr="00845D3F" w:rsidTr="004A40BE">
        <w:trPr>
          <w:jc w:val="center"/>
        </w:trPr>
        <w:tc>
          <w:tcPr>
            <w:tcW w:w="0" w:type="auto"/>
            <w:tcBorders>
              <w:top w:val="nil"/>
              <w:right w:val="single" w:sz="12" w:space="0" w:color="auto"/>
            </w:tcBorders>
          </w:tcPr>
          <w:p w:rsidR="004260A5" w:rsidRPr="00845D3F" w:rsidRDefault="004260A5" w:rsidP="004A40BE">
            <w:pPr>
              <w:pStyle w:val="TAL"/>
              <w:keepNext w:val="0"/>
              <w:ind w:right="-99"/>
              <w:rPr>
                <w:b/>
              </w:rPr>
            </w:pPr>
            <w:r w:rsidRPr="00845D3F">
              <w:rPr>
                <w:b/>
              </w:rPr>
              <w:t>Yes</w:t>
            </w:r>
          </w:p>
        </w:tc>
        <w:tc>
          <w:tcPr>
            <w:tcW w:w="0" w:type="auto"/>
            <w:tcBorders>
              <w:top w:val="nil"/>
              <w:left w:val="nil"/>
            </w:tcBorders>
          </w:tcPr>
          <w:p w:rsidR="004260A5" w:rsidRPr="00845D3F" w:rsidRDefault="004260A5" w:rsidP="004A40BE">
            <w:pPr>
              <w:pStyle w:val="TAC"/>
            </w:pPr>
          </w:p>
        </w:tc>
        <w:tc>
          <w:tcPr>
            <w:tcW w:w="0" w:type="auto"/>
            <w:tcBorders>
              <w:top w:val="nil"/>
            </w:tcBorders>
          </w:tcPr>
          <w:p w:rsidR="004260A5" w:rsidRPr="00845D3F" w:rsidRDefault="00704AFB" w:rsidP="004A40BE">
            <w:pPr>
              <w:pStyle w:val="TAC"/>
              <w:rPr>
                <w:lang w:eastAsia="zh-CN"/>
              </w:rPr>
            </w:pPr>
            <w:r w:rsidRPr="00845D3F">
              <w:rPr>
                <w:rFonts w:hint="eastAsia"/>
                <w:lang w:eastAsia="zh-CN"/>
              </w:rPr>
              <w:t>X</w:t>
            </w:r>
          </w:p>
        </w:tc>
        <w:tc>
          <w:tcPr>
            <w:tcW w:w="0" w:type="auto"/>
            <w:tcBorders>
              <w:top w:val="nil"/>
            </w:tcBorders>
          </w:tcPr>
          <w:p w:rsidR="004260A5" w:rsidRPr="00845D3F" w:rsidRDefault="004260A5" w:rsidP="004A40BE">
            <w:pPr>
              <w:pStyle w:val="TAC"/>
            </w:pPr>
          </w:p>
        </w:tc>
        <w:tc>
          <w:tcPr>
            <w:tcW w:w="0" w:type="auto"/>
            <w:tcBorders>
              <w:top w:val="nil"/>
            </w:tcBorders>
          </w:tcPr>
          <w:p w:rsidR="004260A5" w:rsidRPr="00845D3F" w:rsidRDefault="00704AFB" w:rsidP="004A40BE">
            <w:pPr>
              <w:pStyle w:val="TAC"/>
              <w:rPr>
                <w:lang w:eastAsia="zh-CN"/>
              </w:rPr>
            </w:pPr>
            <w:r w:rsidRPr="00845D3F">
              <w:rPr>
                <w:rFonts w:hint="eastAsia"/>
                <w:lang w:eastAsia="zh-CN"/>
              </w:rPr>
              <w:t>X</w:t>
            </w:r>
          </w:p>
        </w:tc>
        <w:tc>
          <w:tcPr>
            <w:tcW w:w="0" w:type="auto"/>
            <w:tcBorders>
              <w:top w:val="nil"/>
            </w:tcBorders>
          </w:tcPr>
          <w:p w:rsidR="004260A5" w:rsidRPr="00845D3F" w:rsidRDefault="004260A5" w:rsidP="004A40BE">
            <w:pPr>
              <w:pStyle w:val="TAC"/>
            </w:pPr>
          </w:p>
        </w:tc>
      </w:tr>
      <w:tr w:rsidR="004260A5" w:rsidRPr="00845D3F" w:rsidTr="004A40BE">
        <w:trPr>
          <w:jc w:val="center"/>
        </w:trPr>
        <w:tc>
          <w:tcPr>
            <w:tcW w:w="0" w:type="auto"/>
            <w:tcBorders>
              <w:right w:val="single" w:sz="12" w:space="0" w:color="auto"/>
            </w:tcBorders>
          </w:tcPr>
          <w:p w:rsidR="004260A5" w:rsidRPr="00845D3F" w:rsidRDefault="004260A5" w:rsidP="004A40BE">
            <w:pPr>
              <w:pStyle w:val="TAL"/>
              <w:keepNext w:val="0"/>
              <w:ind w:right="-99"/>
              <w:rPr>
                <w:b/>
              </w:rPr>
            </w:pPr>
            <w:r w:rsidRPr="00845D3F">
              <w:rPr>
                <w:b/>
              </w:rPr>
              <w:t>No</w:t>
            </w:r>
          </w:p>
        </w:tc>
        <w:tc>
          <w:tcPr>
            <w:tcW w:w="0" w:type="auto"/>
            <w:tcBorders>
              <w:left w:val="nil"/>
            </w:tcBorders>
          </w:tcPr>
          <w:p w:rsidR="004260A5" w:rsidRPr="00845D3F" w:rsidRDefault="00704AFB" w:rsidP="004A40BE">
            <w:pPr>
              <w:pStyle w:val="TAC"/>
              <w:rPr>
                <w:lang w:eastAsia="zh-CN"/>
              </w:rPr>
            </w:pPr>
            <w:r w:rsidRPr="00845D3F">
              <w:rPr>
                <w:lang w:eastAsia="zh-CN"/>
              </w:rPr>
              <w:t>N</w:t>
            </w:r>
          </w:p>
        </w:tc>
        <w:tc>
          <w:tcPr>
            <w:tcW w:w="0" w:type="auto"/>
          </w:tcPr>
          <w:p w:rsidR="004260A5" w:rsidRPr="00845D3F" w:rsidRDefault="004260A5" w:rsidP="004A40BE">
            <w:pPr>
              <w:pStyle w:val="TAC"/>
            </w:pPr>
          </w:p>
        </w:tc>
        <w:tc>
          <w:tcPr>
            <w:tcW w:w="0" w:type="auto"/>
          </w:tcPr>
          <w:p w:rsidR="004260A5" w:rsidRPr="00845D3F" w:rsidRDefault="00704AFB" w:rsidP="004A40BE">
            <w:pPr>
              <w:pStyle w:val="TAC"/>
              <w:rPr>
                <w:lang w:eastAsia="zh-CN"/>
              </w:rPr>
            </w:pPr>
            <w:r w:rsidRPr="00845D3F">
              <w:rPr>
                <w:rFonts w:hint="eastAsia"/>
                <w:lang w:eastAsia="zh-CN"/>
              </w:rPr>
              <w:t>N</w:t>
            </w:r>
          </w:p>
        </w:tc>
        <w:tc>
          <w:tcPr>
            <w:tcW w:w="0" w:type="auto"/>
          </w:tcPr>
          <w:p w:rsidR="004260A5" w:rsidRPr="00845D3F" w:rsidRDefault="004260A5" w:rsidP="004A40BE">
            <w:pPr>
              <w:pStyle w:val="TAC"/>
            </w:pPr>
          </w:p>
        </w:tc>
        <w:tc>
          <w:tcPr>
            <w:tcW w:w="0" w:type="auto"/>
          </w:tcPr>
          <w:p w:rsidR="004260A5" w:rsidRPr="00845D3F" w:rsidRDefault="004260A5" w:rsidP="004A40BE">
            <w:pPr>
              <w:pStyle w:val="TAC"/>
            </w:pPr>
          </w:p>
        </w:tc>
      </w:tr>
      <w:tr w:rsidR="004260A5" w:rsidRPr="00845D3F" w:rsidTr="004A40BE">
        <w:trPr>
          <w:jc w:val="center"/>
        </w:trPr>
        <w:tc>
          <w:tcPr>
            <w:tcW w:w="0" w:type="auto"/>
            <w:tcBorders>
              <w:right w:val="single" w:sz="12" w:space="0" w:color="auto"/>
            </w:tcBorders>
          </w:tcPr>
          <w:p w:rsidR="004260A5" w:rsidRPr="00845D3F" w:rsidRDefault="004260A5" w:rsidP="004A40BE">
            <w:pPr>
              <w:pStyle w:val="TAL"/>
              <w:keepNext w:val="0"/>
              <w:ind w:right="-99"/>
              <w:rPr>
                <w:b/>
              </w:rPr>
            </w:pPr>
            <w:r w:rsidRPr="00845D3F">
              <w:rPr>
                <w:b/>
              </w:rPr>
              <w:t>Don't know</w:t>
            </w:r>
          </w:p>
        </w:tc>
        <w:tc>
          <w:tcPr>
            <w:tcW w:w="0" w:type="auto"/>
            <w:tcBorders>
              <w:left w:val="nil"/>
            </w:tcBorders>
          </w:tcPr>
          <w:p w:rsidR="004260A5" w:rsidRPr="00845D3F" w:rsidRDefault="004260A5" w:rsidP="004A40BE">
            <w:pPr>
              <w:pStyle w:val="TAC"/>
            </w:pPr>
          </w:p>
        </w:tc>
        <w:tc>
          <w:tcPr>
            <w:tcW w:w="0" w:type="auto"/>
          </w:tcPr>
          <w:p w:rsidR="004260A5" w:rsidRPr="00845D3F" w:rsidRDefault="004260A5" w:rsidP="004A40BE">
            <w:pPr>
              <w:pStyle w:val="TAC"/>
            </w:pPr>
          </w:p>
        </w:tc>
        <w:tc>
          <w:tcPr>
            <w:tcW w:w="0" w:type="auto"/>
          </w:tcPr>
          <w:p w:rsidR="004260A5" w:rsidRPr="00845D3F" w:rsidRDefault="004260A5" w:rsidP="004A40BE">
            <w:pPr>
              <w:pStyle w:val="TAC"/>
            </w:pPr>
          </w:p>
        </w:tc>
        <w:tc>
          <w:tcPr>
            <w:tcW w:w="0" w:type="auto"/>
          </w:tcPr>
          <w:p w:rsidR="004260A5" w:rsidRPr="00845D3F" w:rsidRDefault="004260A5" w:rsidP="004A40BE">
            <w:pPr>
              <w:pStyle w:val="TAC"/>
            </w:pPr>
          </w:p>
        </w:tc>
        <w:tc>
          <w:tcPr>
            <w:tcW w:w="0" w:type="auto"/>
          </w:tcPr>
          <w:p w:rsidR="004260A5" w:rsidRPr="00845D3F"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36378" w:rsidRDefault="00A36378" w:rsidP="00F62688">
      <w:pPr>
        <w:pStyle w:val="tah0"/>
      </w:pPr>
      <w:r w:rsidRPr="00A36378">
        <w:t>This work item is a</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845D3F" w:rsidTr="006B4280">
        <w:tc>
          <w:tcPr>
            <w:tcW w:w="675" w:type="dxa"/>
          </w:tcPr>
          <w:p w:rsidR="004876B9" w:rsidRPr="00845D3F" w:rsidRDefault="00C3412E" w:rsidP="00A10539">
            <w:pPr>
              <w:pStyle w:val="TAC"/>
              <w:rPr>
                <w:lang w:eastAsia="zh-CN"/>
              </w:rPr>
            </w:pPr>
            <w:r w:rsidRPr="00845D3F">
              <w:rPr>
                <w:rFonts w:hint="eastAsia"/>
                <w:lang w:eastAsia="zh-CN"/>
              </w:rPr>
              <w:t>X</w:t>
            </w:r>
          </w:p>
        </w:tc>
        <w:tc>
          <w:tcPr>
            <w:tcW w:w="2694" w:type="dxa"/>
            <w:shd w:val="clear" w:color="auto" w:fill="E0E0E0"/>
          </w:tcPr>
          <w:p w:rsidR="004876B9" w:rsidRPr="00845D3F" w:rsidRDefault="004876B9" w:rsidP="004260A5">
            <w:pPr>
              <w:pStyle w:val="TAH"/>
              <w:ind w:right="-99"/>
              <w:jc w:val="left"/>
              <w:rPr>
                <w:color w:val="4F81BD"/>
              </w:rPr>
            </w:pPr>
            <w:r w:rsidRPr="00845D3F">
              <w:rPr>
                <w:color w:val="4F81BD"/>
                <w:sz w:val="20"/>
              </w:rPr>
              <w:t>Feature</w:t>
            </w:r>
          </w:p>
        </w:tc>
      </w:tr>
      <w:tr w:rsidR="004876B9" w:rsidRPr="00845D3F" w:rsidTr="004260A5">
        <w:tc>
          <w:tcPr>
            <w:tcW w:w="675" w:type="dxa"/>
          </w:tcPr>
          <w:p w:rsidR="004876B9" w:rsidRPr="00845D3F" w:rsidRDefault="004876B9" w:rsidP="00A10539">
            <w:pPr>
              <w:pStyle w:val="TAC"/>
            </w:pPr>
          </w:p>
        </w:tc>
        <w:tc>
          <w:tcPr>
            <w:tcW w:w="2694" w:type="dxa"/>
            <w:shd w:val="clear" w:color="auto" w:fill="E0E0E0"/>
            <w:tcMar>
              <w:left w:w="227" w:type="dxa"/>
            </w:tcMar>
          </w:tcPr>
          <w:p w:rsidR="004876B9" w:rsidRPr="00845D3F" w:rsidRDefault="004876B9" w:rsidP="004260A5">
            <w:pPr>
              <w:pStyle w:val="TAH"/>
              <w:ind w:right="-99"/>
              <w:jc w:val="left"/>
            </w:pPr>
            <w:r w:rsidRPr="00845D3F">
              <w:t>Building Block</w:t>
            </w:r>
          </w:p>
        </w:tc>
      </w:tr>
      <w:tr w:rsidR="004876B9" w:rsidRPr="00845D3F" w:rsidTr="004260A5">
        <w:tc>
          <w:tcPr>
            <w:tcW w:w="675" w:type="dxa"/>
          </w:tcPr>
          <w:p w:rsidR="004876B9" w:rsidRPr="00845D3F" w:rsidRDefault="004876B9" w:rsidP="00A10539">
            <w:pPr>
              <w:pStyle w:val="TAC"/>
            </w:pPr>
          </w:p>
        </w:tc>
        <w:tc>
          <w:tcPr>
            <w:tcW w:w="2694" w:type="dxa"/>
            <w:shd w:val="clear" w:color="auto" w:fill="E0E0E0"/>
            <w:tcMar>
              <w:left w:w="397" w:type="dxa"/>
            </w:tcMar>
          </w:tcPr>
          <w:p w:rsidR="004876B9" w:rsidRPr="00845D3F" w:rsidRDefault="004876B9" w:rsidP="004260A5">
            <w:pPr>
              <w:pStyle w:val="TAH"/>
              <w:ind w:right="-99"/>
              <w:jc w:val="left"/>
              <w:rPr>
                <w:b w:val="0"/>
                <w:i/>
              </w:rPr>
            </w:pPr>
            <w:r w:rsidRPr="00845D3F">
              <w:rPr>
                <w:b w:val="0"/>
                <w:i/>
                <w:sz w:val="16"/>
              </w:rPr>
              <w:t>Work Task</w:t>
            </w:r>
          </w:p>
        </w:tc>
      </w:tr>
      <w:tr w:rsidR="00BF7C9D" w:rsidRPr="00845D3F" w:rsidTr="001759A7">
        <w:tc>
          <w:tcPr>
            <w:tcW w:w="675" w:type="dxa"/>
          </w:tcPr>
          <w:p w:rsidR="00BF7C9D" w:rsidRPr="00845D3F" w:rsidRDefault="00BF7C9D" w:rsidP="001759A7">
            <w:pPr>
              <w:pStyle w:val="TAC"/>
            </w:pPr>
          </w:p>
        </w:tc>
        <w:tc>
          <w:tcPr>
            <w:tcW w:w="2694" w:type="dxa"/>
            <w:shd w:val="clear" w:color="auto" w:fill="E0E0E0"/>
          </w:tcPr>
          <w:p w:rsidR="00BF7C9D" w:rsidRPr="00845D3F" w:rsidRDefault="00BF7C9D" w:rsidP="001759A7">
            <w:pPr>
              <w:pStyle w:val="TAH"/>
              <w:ind w:right="-99"/>
              <w:jc w:val="left"/>
            </w:pPr>
            <w:r w:rsidRPr="00845D3F">
              <w:rPr>
                <w:color w:val="4F81BD"/>
                <w:sz w:val="20"/>
              </w:rPr>
              <w:t>Study Item</w:t>
            </w:r>
          </w:p>
        </w:tc>
      </w:tr>
    </w:tbl>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845D3F" w:rsidTr="009A6092">
        <w:tc>
          <w:tcPr>
            <w:tcW w:w="10314" w:type="dxa"/>
            <w:gridSpan w:val="4"/>
            <w:shd w:val="clear" w:color="auto" w:fill="E0E0E0"/>
          </w:tcPr>
          <w:p w:rsidR="008835FC" w:rsidRPr="00845D3F" w:rsidRDefault="008835FC" w:rsidP="00495840">
            <w:pPr>
              <w:pStyle w:val="TAH"/>
              <w:ind w:right="-99"/>
              <w:jc w:val="left"/>
            </w:pPr>
            <w:r w:rsidRPr="00845D3F">
              <w:t xml:space="preserve">Parent Work / Study Items </w:t>
            </w:r>
          </w:p>
        </w:tc>
      </w:tr>
      <w:tr w:rsidR="008835FC" w:rsidRPr="00845D3F" w:rsidTr="009A6092">
        <w:tc>
          <w:tcPr>
            <w:tcW w:w="1101" w:type="dxa"/>
            <w:shd w:val="clear" w:color="auto" w:fill="E0E0E0"/>
          </w:tcPr>
          <w:p w:rsidR="008835FC" w:rsidRPr="00845D3F" w:rsidDel="00C02DF6" w:rsidRDefault="008835FC" w:rsidP="001C5C86">
            <w:pPr>
              <w:pStyle w:val="TAH"/>
              <w:ind w:right="-99"/>
              <w:jc w:val="left"/>
            </w:pPr>
            <w:r w:rsidRPr="00845D3F">
              <w:t>Acronym</w:t>
            </w:r>
          </w:p>
        </w:tc>
        <w:tc>
          <w:tcPr>
            <w:tcW w:w="1101" w:type="dxa"/>
            <w:shd w:val="clear" w:color="auto" w:fill="E0E0E0"/>
          </w:tcPr>
          <w:p w:rsidR="008835FC" w:rsidRPr="00845D3F" w:rsidDel="00C02DF6" w:rsidRDefault="008835FC" w:rsidP="001C5C86">
            <w:pPr>
              <w:pStyle w:val="TAH"/>
              <w:ind w:right="-99"/>
              <w:jc w:val="left"/>
            </w:pPr>
            <w:r w:rsidRPr="00845D3F">
              <w:t>Working Group</w:t>
            </w:r>
          </w:p>
        </w:tc>
        <w:tc>
          <w:tcPr>
            <w:tcW w:w="1101" w:type="dxa"/>
            <w:shd w:val="clear" w:color="auto" w:fill="E0E0E0"/>
          </w:tcPr>
          <w:p w:rsidR="008835FC" w:rsidRPr="00845D3F" w:rsidRDefault="008835FC" w:rsidP="001C5C86">
            <w:pPr>
              <w:pStyle w:val="TAH"/>
              <w:ind w:right="-99"/>
              <w:jc w:val="left"/>
            </w:pPr>
            <w:r w:rsidRPr="00845D3F">
              <w:t>Unique ID</w:t>
            </w:r>
          </w:p>
        </w:tc>
        <w:tc>
          <w:tcPr>
            <w:tcW w:w="7011" w:type="dxa"/>
            <w:shd w:val="clear" w:color="auto" w:fill="E0E0E0"/>
          </w:tcPr>
          <w:p w:rsidR="008835FC" w:rsidRPr="00845D3F" w:rsidRDefault="008835FC" w:rsidP="001C5C86">
            <w:pPr>
              <w:pStyle w:val="TAH"/>
              <w:ind w:right="-99"/>
              <w:jc w:val="left"/>
            </w:pPr>
            <w:r w:rsidRPr="00845D3F">
              <w:t>Title (as in 3GPP Work Plan)</w:t>
            </w:r>
          </w:p>
        </w:tc>
      </w:tr>
      <w:tr w:rsidR="008835FC" w:rsidRPr="00845D3F" w:rsidTr="009A6092">
        <w:tc>
          <w:tcPr>
            <w:tcW w:w="1101" w:type="dxa"/>
          </w:tcPr>
          <w:p w:rsidR="008835FC" w:rsidRPr="00845D3F" w:rsidRDefault="008835FC" w:rsidP="00A10539">
            <w:pPr>
              <w:pStyle w:val="TAL"/>
            </w:pPr>
          </w:p>
        </w:tc>
        <w:tc>
          <w:tcPr>
            <w:tcW w:w="1101" w:type="dxa"/>
          </w:tcPr>
          <w:p w:rsidR="008835FC" w:rsidRPr="00845D3F" w:rsidRDefault="008835FC" w:rsidP="00A10539">
            <w:pPr>
              <w:pStyle w:val="TAL"/>
            </w:pPr>
          </w:p>
        </w:tc>
        <w:tc>
          <w:tcPr>
            <w:tcW w:w="1101" w:type="dxa"/>
          </w:tcPr>
          <w:p w:rsidR="008835FC" w:rsidRPr="00845D3F" w:rsidRDefault="008835FC" w:rsidP="00A10539">
            <w:pPr>
              <w:pStyle w:val="TAL"/>
            </w:pPr>
          </w:p>
        </w:tc>
        <w:tc>
          <w:tcPr>
            <w:tcW w:w="7011" w:type="dxa"/>
          </w:tcPr>
          <w:p w:rsidR="008835FC" w:rsidRPr="00251D80" w:rsidRDefault="008835FC" w:rsidP="00982CD6">
            <w:pPr>
              <w:pStyle w:val="tah0"/>
            </w:pPr>
          </w:p>
        </w:tc>
      </w:tr>
    </w:tbl>
    <w:p w:rsidR="004876B9" w:rsidRDefault="004876B9" w:rsidP="001C5C86">
      <w:pPr>
        <w:ind w:right="-99"/>
        <w:rPr>
          <w:b/>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835FC" w:rsidRPr="00845D3F" w:rsidTr="00922FCB">
        <w:tc>
          <w:tcPr>
            <w:tcW w:w="11808" w:type="dxa"/>
            <w:gridSpan w:val="4"/>
            <w:shd w:val="clear" w:color="auto" w:fill="E0E0E0"/>
          </w:tcPr>
          <w:p w:rsidR="008835FC" w:rsidRPr="00845D3F" w:rsidRDefault="008835FC" w:rsidP="001C5C86">
            <w:pPr>
              <w:pStyle w:val="TAH"/>
              <w:ind w:right="-99"/>
              <w:jc w:val="left"/>
            </w:pPr>
            <w:r w:rsidRPr="00845D3F">
              <w:t>Other related Work Items (if any)</w:t>
            </w:r>
          </w:p>
        </w:tc>
      </w:tr>
      <w:tr w:rsidR="008835FC" w:rsidRPr="00845D3F" w:rsidTr="008835FC">
        <w:trPr>
          <w:gridAfter w:val="1"/>
          <w:wAfter w:w="3696" w:type="dxa"/>
        </w:trPr>
        <w:tc>
          <w:tcPr>
            <w:tcW w:w="1101" w:type="dxa"/>
            <w:shd w:val="clear" w:color="auto" w:fill="E0E0E0"/>
          </w:tcPr>
          <w:p w:rsidR="008835FC" w:rsidRPr="00845D3F" w:rsidRDefault="008835FC" w:rsidP="008835FC">
            <w:pPr>
              <w:pStyle w:val="TAH"/>
              <w:ind w:right="-99"/>
              <w:jc w:val="left"/>
            </w:pPr>
            <w:r w:rsidRPr="00845D3F">
              <w:t>Unique ID</w:t>
            </w:r>
          </w:p>
        </w:tc>
        <w:tc>
          <w:tcPr>
            <w:tcW w:w="3326" w:type="dxa"/>
            <w:shd w:val="clear" w:color="auto" w:fill="E0E0E0"/>
          </w:tcPr>
          <w:p w:rsidR="008835FC" w:rsidRPr="00845D3F" w:rsidRDefault="008835FC" w:rsidP="008835FC">
            <w:pPr>
              <w:pStyle w:val="TAH"/>
              <w:ind w:right="-99"/>
              <w:jc w:val="left"/>
            </w:pPr>
            <w:r w:rsidRPr="00845D3F">
              <w:t>Title</w:t>
            </w:r>
          </w:p>
        </w:tc>
        <w:tc>
          <w:tcPr>
            <w:tcW w:w="3685" w:type="dxa"/>
            <w:shd w:val="clear" w:color="auto" w:fill="E0E0E0"/>
          </w:tcPr>
          <w:p w:rsidR="008835FC" w:rsidRPr="00845D3F" w:rsidRDefault="008835FC" w:rsidP="008835FC">
            <w:pPr>
              <w:pStyle w:val="TAH"/>
              <w:ind w:right="-99"/>
              <w:jc w:val="left"/>
            </w:pPr>
            <w:r w:rsidRPr="00845D3F">
              <w:t>Nature of relationship</w:t>
            </w:r>
          </w:p>
        </w:tc>
      </w:tr>
      <w:tr w:rsidR="008835FC" w:rsidRPr="00845D3F" w:rsidTr="008835FC">
        <w:trPr>
          <w:gridAfter w:val="1"/>
          <w:wAfter w:w="3696" w:type="dxa"/>
        </w:trPr>
        <w:tc>
          <w:tcPr>
            <w:tcW w:w="1101" w:type="dxa"/>
          </w:tcPr>
          <w:p w:rsidR="008835FC" w:rsidRPr="00845D3F" w:rsidRDefault="008835FC" w:rsidP="008835FC">
            <w:pPr>
              <w:pStyle w:val="TAL"/>
            </w:pPr>
          </w:p>
        </w:tc>
        <w:tc>
          <w:tcPr>
            <w:tcW w:w="3326" w:type="dxa"/>
          </w:tcPr>
          <w:p w:rsidR="008835FC" w:rsidRPr="00845D3F" w:rsidRDefault="008835FC" w:rsidP="008835FC">
            <w:pPr>
              <w:pStyle w:val="TAL"/>
            </w:pPr>
          </w:p>
        </w:tc>
        <w:tc>
          <w:tcPr>
            <w:tcW w:w="3685" w:type="dxa"/>
          </w:tcPr>
          <w:p w:rsidR="008835FC" w:rsidRPr="00251D80" w:rsidRDefault="008835FC" w:rsidP="008835FC">
            <w:pPr>
              <w:pStyle w:val="tah0"/>
            </w:pPr>
            <w:r w:rsidRPr="00251D80">
              <w:rPr>
                <w:i/>
                <w:sz w:val="20"/>
              </w:rPr>
              <w:t xml:space="preserve">{optional free text} </w:t>
            </w:r>
          </w:p>
        </w:tc>
      </w:tr>
    </w:tbl>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rsidR="008A76FD" w:rsidRDefault="008A76FD" w:rsidP="001C5C86">
      <w:pPr>
        <w:pStyle w:val="2"/>
      </w:pPr>
      <w:r>
        <w:lastRenderedPageBreak/>
        <w:t>3</w:t>
      </w:r>
      <w:r>
        <w:tab/>
        <w:t>Justification</w:t>
      </w:r>
    </w:p>
    <w:p w:rsidR="00757671" w:rsidRDefault="00757671" w:rsidP="00251D80">
      <w:r w:rsidRPr="00757671">
        <w:t>During our field test, when a UE registers with 5GCN in 5GS, registers with IMS in 5GS, establishes an IMS voice terminating call in 5GS, and EPS fallback fails due to bearer setup failures, if the incoming session can be retried in EPS or CS domain, the call completion rate can increase by about 1%.</w:t>
      </w:r>
    </w:p>
    <w:p w:rsidR="008A76FD" w:rsidRDefault="008A76FD" w:rsidP="001C5C86">
      <w:pPr>
        <w:pStyle w:val="2"/>
      </w:pPr>
      <w:r>
        <w:t>4</w:t>
      </w:r>
      <w:r>
        <w:tab/>
        <w:t>Objective</w:t>
      </w:r>
    </w:p>
    <w:p w:rsidR="00C3412E" w:rsidRPr="00C3412E" w:rsidRDefault="00C3412E" w:rsidP="006146D2">
      <w:r w:rsidRPr="00C3412E">
        <w:t xml:space="preserve">The objective of this work item is to specify the stage 3 procedures to </w:t>
      </w:r>
      <w:r w:rsidR="00757671">
        <w:t>terminating call</w:t>
      </w:r>
      <w:r w:rsidRPr="00C3412E">
        <w:t xml:space="preserve"> retry after EPS fallback fails.</w:t>
      </w:r>
    </w:p>
    <w:p w:rsidR="00C3412E" w:rsidRDefault="00C3412E" w:rsidP="002D106A">
      <w:pPr>
        <w:pStyle w:val="af"/>
        <w:numPr>
          <w:ilvl w:val="0"/>
          <w:numId w:val="8"/>
        </w:numPr>
      </w:pPr>
      <w:r>
        <w:t>Specify t</w:t>
      </w:r>
      <w:r w:rsidRPr="00C3412E">
        <w:t>he network uses a unique cause value to inform the UE for EPS fallback fails.</w:t>
      </w:r>
    </w:p>
    <w:p w:rsidR="00C3412E" w:rsidRDefault="0029686D" w:rsidP="007342E1">
      <w:pPr>
        <w:pStyle w:val="af"/>
        <w:numPr>
          <w:ilvl w:val="0"/>
          <w:numId w:val="8"/>
        </w:numPr>
      </w:pPr>
      <w:r>
        <w:t>Specify how t</w:t>
      </w:r>
      <w:r w:rsidR="00C3412E" w:rsidRPr="00C3412E">
        <w:t xml:space="preserve">he network aware of UE support for </w:t>
      </w:r>
      <w:r w:rsidR="00757671">
        <w:t xml:space="preserve">terminating call </w:t>
      </w:r>
      <w:r w:rsidR="00C3412E" w:rsidRPr="00C3412E">
        <w:t xml:space="preserve">retry in </w:t>
      </w:r>
      <w:r w:rsidR="00757671">
        <w:t xml:space="preserve">EPS or </w:t>
      </w:r>
      <w:r w:rsidR="00C3412E" w:rsidRPr="00C3412E">
        <w:t>CS</w:t>
      </w:r>
      <w:r w:rsidR="00757671">
        <w:t xml:space="preserve"> domain</w:t>
      </w:r>
      <w:r w:rsidR="00C3412E" w:rsidRPr="00C3412E">
        <w:t xml:space="preserve"> and whe</w:t>
      </w:r>
      <w:r w:rsidR="00757671">
        <w:t>n</w:t>
      </w:r>
      <w:r w:rsidR="00C3412E" w:rsidRPr="00C3412E">
        <w:t xml:space="preserve"> the </w:t>
      </w:r>
      <w:r w:rsidR="00757671">
        <w:t>network can retry</w:t>
      </w:r>
      <w:r w:rsidR="00C3412E" w:rsidRPr="00C3412E">
        <w:t>.</w:t>
      </w:r>
    </w:p>
    <w:p w:rsidR="00C3412E" w:rsidRDefault="0029686D" w:rsidP="00A97F7F">
      <w:pPr>
        <w:pStyle w:val="af"/>
        <w:numPr>
          <w:ilvl w:val="0"/>
          <w:numId w:val="8"/>
        </w:numPr>
      </w:pPr>
      <w:r>
        <w:t>Specify a</w:t>
      </w:r>
      <w:r w:rsidR="00C3412E" w:rsidRPr="00C3412E">
        <w:t xml:space="preserve"> negotiation mechanism to make the UE aware of the network will do </w:t>
      </w:r>
      <w:r w:rsidR="00757671">
        <w:t xml:space="preserve">terminating call </w:t>
      </w:r>
      <w:r w:rsidR="00C3412E" w:rsidRPr="00C3412E">
        <w:t xml:space="preserve">retry </w:t>
      </w:r>
      <w:r w:rsidR="00757671">
        <w:t xml:space="preserve">in EPS or CS domain </w:t>
      </w:r>
      <w:r w:rsidR="00C3412E" w:rsidRPr="00C3412E">
        <w:t>after EPS fallback fails. After EPS fallback fails, the UE will try to perform combined attach in S1 mode.</w:t>
      </w:r>
    </w:p>
    <w:p w:rsidR="00C3412E" w:rsidRDefault="0029686D" w:rsidP="00757671">
      <w:pPr>
        <w:pStyle w:val="af"/>
        <w:numPr>
          <w:ilvl w:val="0"/>
          <w:numId w:val="8"/>
        </w:numPr>
      </w:pPr>
      <w:r>
        <w:t>Specify t</w:t>
      </w:r>
      <w:r w:rsidR="00C3412E" w:rsidRPr="00C3412E">
        <w:t xml:space="preserve">he relationship between </w:t>
      </w:r>
      <w:r w:rsidR="00757671" w:rsidRPr="00757671">
        <w:t>terminating call retry in EPS or CS domain</w:t>
      </w:r>
      <w:r w:rsidR="00C3412E" w:rsidRPr="00C3412E">
        <w:t xml:space="preserve"> retry after EPS fallback fails and T-ADS procedure.</w:t>
      </w:r>
    </w:p>
    <w:p w:rsidR="00C3412E" w:rsidRDefault="0029686D" w:rsidP="00005604">
      <w:pPr>
        <w:pStyle w:val="af"/>
        <w:numPr>
          <w:ilvl w:val="0"/>
          <w:numId w:val="8"/>
        </w:numPr>
      </w:pPr>
      <w:r>
        <w:t xml:space="preserve">Specify </w:t>
      </w:r>
      <w:r w:rsidR="00C3412E" w:rsidRPr="00C3412E">
        <w:t xml:space="preserve">CANCEL request and INVITE response (e.g. 500 response) </w:t>
      </w:r>
      <w:r>
        <w:t>t</w:t>
      </w:r>
      <w:r w:rsidR="00C3412E" w:rsidRPr="00C3412E">
        <w:t>o support Response-Source header field. The network uses a Response-Source header field with a "fe" header field parameter set to "&lt;urn:3gpp:fe:p-cscf.term&gt;" to protect receiving UE against a malicious UE requesting to disable the N1 mode.</w:t>
      </w:r>
    </w:p>
    <w:p w:rsidR="008A76FD" w:rsidRDefault="00174617" w:rsidP="001C5C86">
      <w:pPr>
        <w:pStyle w:val="2"/>
      </w:pPr>
      <w:r>
        <w:t>5</w:t>
      </w:r>
      <w:r w:rsidR="008A76FD">
        <w:tab/>
        <w:t>Expected Output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845D3F"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845D3F" w:rsidRDefault="004C634D" w:rsidP="00CD3153">
            <w:pPr>
              <w:pStyle w:val="TAL"/>
              <w:ind w:right="-99"/>
              <w:jc w:val="center"/>
              <w:rPr>
                <w:sz w:val="16"/>
                <w:szCs w:val="16"/>
              </w:rPr>
            </w:pPr>
            <w:r w:rsidRPr="00845D3F">
              <w:rPr>
                <w:b/>
                <w:sz w:val="16"/>
                <w:szCs w:val="16"/>
              </w:rPr>
              <w:t xml:space="preserve">Impacted existing TS/TR </w:t>
            </w:r>
            <w:r w:rsidR="00CD3153" w:rsidRPr="00845D3F">
              <w:rPr>
                <w:i/>
                <w:sz w:val="16"/>
                <w:szCs w:val="16"/>
              </w:rPr>
              <w:t>{One line per specification. Create/delete lines as needed}</w:t>
            </w:r>
          </w:p>
        </w:tc>
      </w:tr>
      <w:tr w:rsidR="009428A9" w:rsidRPr="00845D3F"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845D3F" w:rsidRDefault="009428A9" w:rsidP="00C3799C">
            <w:pPr>
              <w:pStyle w:val="TAL"/>
              <w:ind w:right="-99"/>
              <w:rPr>
                <w:sz w:val="16"/>
                <w:szCs w:val="16"/>
              </w:rPr>
            </w:pPr>
            <w:r w:rsidRPr="00845D3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845D3F" w:rsidRDefault="009428A9" w:rsidP="00251D80">
            <w:pPr>
              <w:spacing w:after="0"/>
              <w:ind w:right="-99"/>
              <w:rPr>
                <w:sz w:val="16"/>
                <w:szCs w:val="16"/>
              </w:rPr>
            </w:pPr>
            <w:r w:rsidRPr="00845D3F">
              <w:rPr>
                <w:sz w:val="16"/>
                <w:szCs w:val="16"/>
              </w:rPr>
              <w:t>D</w:t>
            </w:r>
            <w:r w:rsidRPr="00845D3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845D3F" w:rsidRDefault="009428A9" w:rsidP="00C3799C">
            <w:pPr>
              <w:pStyle w:val="TAL"/>
              <w:ind w:right="-99"/>
              <w:rPr>
                <w:sz w:val="16"/>
                <w:szCs w:val="16"/>
              </w:rPr>
            </w:pPr>
            <w:r w:rsidRPr="00845D3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Pr="00845D3F" w:rsidRDefault="009428A9" w:rsidP="00C3799C">
            <w:pPr>
              <w:pStyle w:val="TAL"/>
              <w:ind w:right="-99"/>
              <w:rPr>
                <w:sz w:val="16"/>
                <w:szCs w:val="16"/>
              </w:rPr>
            </w:pPr>
            <w:r w:rsidRPr="00845D3F">
              <w:rPr>
                <w:sz w:val="16"/>
                <w:szCs w:val="16"/>
              </w:rPr>
              <w:t>Remarks</w:t>
            </w:r>
          </w:p>
        </w:tc>
      </w:tr>
      <w:tr w:rsidR="009428A9" w:rsidRPr="00845D3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845D3F" w:rsidRDefault="0029686D" w:rsidP="0029686D">
            <w:pPr>
              <w:spacing w:after="0"/>
            </w:pPr>
            <w:r w:rsidRPr="00845D3F">
              <w:t>24.229</w:t>
            </w:r>
          </w:p>
        </w:tc>
        <w:tc>
          <w:tcPr>
            <w:tcW w:w="4344" w:type="dxa"/>
            <w:tcBorders>
              <w:top w:val="single" w:sz="4" w:space="0" w:color="auto"/>
              <w:left w:val="single" w:sz="4" w:space="0" w:color="auto"/>
              <w:bottom w:val="single" w:sz="4" w:space="0" w:color="auto"/>
              <w:right w:val="single" w:sz="4" w:space="0" w:color="auto"/>
            </w:tcBorders>
          </w:tcPr>
          <w:p w:rsidR="009428A9" w:rsidRPr="00845D3F" w:rsidRDefault="00E25737" w:rsidP="000E630D">
            <w:pPr>
              <w:spacing w:after="0"/>
              <w:rPr>
                <w:lang w:eastAsia="zh-CN"/>
              </w:rPr>
            </w:pPr>
            <w:r w:rsidRPr="00845D3F">
              <w:rPr>
                <w:rFonts w:hint="eastAsia"/>
                <w:lang w:eastAsia="zh-CN"/>
              </w:rPr>
              <w:t>I</w:t>
            </w:r>
            <w:r w:rsidRPr="00845D3F">
              <w:rPr>
                <w:lang w:eastAsia="zh-CN"/>
              </w:rPr>
              <w:t>nclude the following mechanisms:</w:t>
            </w:r>
          </w:p>
          <w:p w:rsidR="0072554A" w:rsidRPr="00845D3F" w:rsidRDefault="0072554A" w:rsidP="00757671">
            <w:pPr>
              <w:numPr>
                <w:ilvl w:val="0"/>
                <w:numId w:val="10"/>
              </w:numPr>
              <w:spacing w:after="0"/>
              <w:rPr>
                <w:i/>
                <w:lang w:eastAsia="zh-CN"/>
              </w:rPr>
            </w:pPr>
            <w:r w:rsidRPr="00845D3F">
              <w:t>the network uses a unique cause value to inform the UE for EPS fallback fails</w:t>
            </w:r>
          </w:p>
          <w:p w:rsidR="00757671" w:rsidRPr="00757671" w:rsidRDefault="00757671" w:rsidP="000E5A4B">
            <w:pPr>
              <w:pStyle w:val="af"/>
              <w:numPr>
                <w:ilvl w:val="0"/>
                <w:numId w:val="10"/>
              </w:numPr>
              <w:spacing w:after="0"/>
              <w:rPr>
                <w:i/>
                <w:lang w:eastAsia="zh-CN"/>
              </w:rPr>
            </w:pPr>
            <w:r>
              <w:t>how t</w:t>
            </w:r>
            <w:r w:rsidRPr="00C3412E">
              <w:t xml:space="preserve">he network aware of UE support for </w:t>
            </w:r>
            <w:r>
              <w:t xml:space="preserve">terminating call </w:t>
            </w:r>
            <w:r w:rsidRPr="00C3412E">
              <w:t xml:space="preserve">retry in </w:t>
            </w:r>
            <w:r>
              <w:t xml:space="preserve">EPS or </w:t>
            </w:r>
            <w:r w:rsidRPr="00C3412E">
              <w:t>CS</w:t>
            </w:r>
            <w:r>
              <w:t xml:space="preserve"> domain</w:t>
            </w:r>
            <w:r w:rsidRPr="00C3412E">
              <w:t xml:space="preserve"> and whe</w:t>
            </w:r>
            <w:r>
              <w:t>n</w:t>
            </w:r>
            <w:r w:rsidRPr="00C3412E">
              <w:t xml:space="preserve"> the </w:t>
            </w:r>
            <w:r>
              <w:t>network can retry</w:t>
            </w:r>
          </w:p>
          <w:p w:rsidR="00757671" w:rsidRPr="00757671" w:rsidRDefault="00757671" w:rsidP="000E5A4B">
            <w:pPr>
              <w:pStyle w:val="af"/>
              <w:numPr>
                <w:ilvl w:val="0"/>
                <w:numId w:val="10"/>
              </w:numPr>
              <w:spacing w:after="0"/>
              <w:rPr>
                <w:i/>
                <w:lang w:eastAsia="zh-CN"/>
              </w:rPr>
            </w:pPr>
            <w:r w:rsidRPr="00C3412E">
              <w:t xml:space="preserve">make the UE aware of the network will do </w:t>
            </w:r>
            <w:r>
              <w:t xml:space="preserve">terminating call </w:t>
            </w:r>
            <w:r w:rsidRPr="00C3412E">
              <w:t xml:space="preserve">retry </w:t>
            </w:r>
            <w:r>
              <w:t xml:space="preserve">in EPS or CS domain </w:t>
            </w:r>
            <w:r w:rsidRPr="00C3412E">
              <w:t>after EPS fallback fails</w:t>
            </w:r>
          </w:p>
          <w:p w:rsidR="0072554A" w:rsidRPr="00845D3F" w:rsidRDefault="0072554A" w:rsidP="003C7BD5">
            <w:pPr>
              <w:numPr>
                <w:ilvl w:val="0"/>
                <w:numId w:val="10"/>
              </w:numPr>
              <w:spacing w:after="0"/>
              <w:rPr>
                <w:i/>
                <w:lang w:eastAsia="zh-CN"/>
              </w:rPr>
            </w:pPr>
            <w:r w:rsidRPr="00845D3F">
              <w:t>protect receiving UE against a malicious UE requesting to disable the N1 mode</w:t>
            </w:r>
          </w:p>
        </w:tc>
        <w:tc>
          <w:tcPr>
            <w:tcW w:w="1417" w:type="dxa"/>
            <w:tcBorders>
              <w:top w:val="single" w:sz="4" w:space="0" w:color="auto"/>
              <w:left w:val="single" w:sz="4" w:space="0" w:color="auto"/>
              <w:bottom w:val="single" w:sz="4" w:space="0" w:color="auto"/>
              <w:right w:val="single" w:sz="4" w:space="0" w:color="auto"/>
            </w:tcBorders>
          </w:tcPr>
          <w:p w:rsidR="009428A9" w:rsidRPr="00845D3F" w:rsidRDefault="0029686D" w:rsidP="0029686D">
            <w:pPr>
              <w:spacing w:after="0"/>
            </w:pPr>
            <w:r w:rsidRPr="00845D3F">
              <w:t>CT#95</w:t>
            </w:r>
          </w:p>
        </w:tc>
        <w:tc>
          <w:tcPr>
            <w:tcW w:w="2101" w:type="dxa"/>
            <w:tcBorders>
              <w:top w:val="single" w:sz="4" w:space="0" w:color="auto"/>
              <w:left w:val="single" w:sz="4" w:space="0" w:color="auto"/>
              <w:bottom w:val="single" w:sz="4" w:space="0" w:color="auto"/>
              <w:right w:val="single" w:sz="4" w:space="0" w:color="auto"/>
            </w:tcBorders>
          </w:tcPr>
          <w:p w:rsidR="009428A9" w:rsidRPr="00845D3F" w:rsidRDefault="0029686D" w:rsidP="009428A9">
            <w:pPr>
              <w:spacing w:after="0"/>
            </w:pPr>
            <w:r w:rsidRPr="00845D3F">
              <w:t>CT1 responsibility</w:t>
            </w:r>
          </w:p>
        </w:tc>
      </w:tr>
      <w:tr w:rsidR="0029686D" w:rsidRPr="00845D3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29686D" w:rsidRPr="00845D3F" w:rsidRDefault="0029686D" w:rsidP="0029686D">
            <w:pPr>
              <w:spacing w:after="0"/>
              <w:rPr>
                <w:lang w:eastAsia="zh-CN"/>
              </w:rPr>
            </w:pPr>
            <w:r w:rsidRPr="00845D3F">
              <w:rPr>
                <w:rFonts w:hint="eastAsia"/>
                <w:lang w:eastAsia="zh-CN"/>
              </w:rPr>
              <w:t>2</w:t>
            </w:r>
            <w:r w:rsidRPr="00845D3F">
              <w:rPr>
                <w:lang w:eastAsia="zh-CN"/>
              </w:rPr>
              <w:t>4.2</w:t>
            </w:r>
            <w:r w:rsidR="00A65DFD" w:rsidRPr="00845D3F">
              <w:rPr>
                <w:lang w:eastAsia="zh-CN"/>
              </w:rPr>
              <w:t>92</w:t>
            </w:r>
          </w:p>
        </w:tc>
        <w:tc>
          <w:tcPr>
            <w:tcW w:w="4344" w:type="dxa"/>
            <w:tcBorders>
              <w:top w:val="single" w:sz="4" w:space="0" w:color="auto"/>
              <w:left w:val="single" w:sz="4" w:space="0" w:color="auto"/>
              <w:bottom w:val="single" w:sz="4" w:space="0" w:color="auto"/>
              <w:right w:val="single" w:sz="4" w:space="0" w:color="auto"/>
            </w:tcBorders>
          </w:tcPr>
          <w:p w:rsidR="0029686D" w:rsidRPr="00845D3F" w:rsidRDefault="0029686D" w:rsidP="00E56803">
            <w:pPr>
              <w:spacing w:after="0"/>
              <w:rPr>
                <w:lang w:eastAsia="zh-CN"/>
              </w:rPr>
            </w:pPr>
            <w:r w:rsidRPr="00845D3F">
              <w:rPr>
                <w:rFonts w:hint="eastAsia"/>
                <w:lang w:eastAsia="zh-CN"/>
              </w:rPr>
              <w:t>I</w:t>
            </w:r>
            <w:r w:rsidRPr="00845D3F">
              <w:rPr>
                <w:lang w:eastAsia="zh-CN"/>
              </w:rPr>
              <w:t xml:space="preserve">nclude </w:t>
            </w:r>
            <w:r w:rsidR="00E25737" w:rsidRPr="00845D3F">
              <w:rPr>
                <w:lang w:eastAsia="zh-CN"/>
              </w:rPr>
              <w:t xml:space="preserve">description on the relationship between </w:t>
            </w:r>
            <w:r w:rsidR="00E56803">
              <w:rPr>
                <w:lang w:eastAsia="zh-CN"/>
              </w:rPr>
              <w:t xml:space="preserve">terminating call </w:t>
            </w:r>
            <w:r w:rsidR="00E25737" w:rsidRPr="00845D3F">
              <w:rPr>
                <w:lang w:eastAsia="zh-CN"/>
              </w:rPr>
              <w:t xml:space="preserve">retry </w:t>
            </w:r>
            <w:r w:rsidR="00E56803">
              <w:t>in EPS or CS domain</w:t>
            </w:r>
            <w:r w:rsidR="00E56803" w:rsidRPr="00845D3F">
              <w:rPr>
                <w:lang w:eastAsia="zh-CN"/>
              </w:rPr>
              <w:t xml:space="preserve"> </w:t>
            </w:r>
            <w:r w:rsidR="00E25737" w:rsidRPr="00845D3F">
              <w:rPr>
                <w:lang w:eastAsia="zh-CN"/>
              </w:rPr>
              <w:t>after EPS fallback fails and T-ADS procedure.</w:t>
            </w:r>
          </w:p>
        </w:tc>
        <w:tc>
          <w:tcPr>
            <w:tcW w:w="1417" w:type="dxa"/>
            <w:tcBorders>
              <w:top w:val="single" w:sz="4" w:space="0" w:color="auto"/>
              <w:left w:val="single" w:sz="4" w:space="0" w:color="auto"/>
              <w:bottom w:val="single" w:sz="4" w:space="0" w:color="auto"/>
              <w:right w:val="single" w:sz="4" w:space="0" w:color="auto"/>
            </w:tcBorders>
          </w:tcPr>
          <w:p w:rsidR="0029686D" w:rsidRPr="00845D3F" w:rsidRDefault="0029686D" w:rsidP="0029686D">
            <w:pPr>
              <w:spacing w:after="0"/>
            </w:pPr>
            <w:r w:rsidRPr="00845D3F">
              <w:t>CT#95</w:t>
            </w:r>
          </w:p>
        </w:tc>
        <w:tc>
          <w:tcPr>
            <w:tcW w:w="2101" w:type="dxa"/>
            <w:tcBorders>
              <w:top w:val="single" w:sz="4" w:space="0" w:color="auto"/>
              <w:left w:val="single" w:sz="4" w:space="0" w:color="auto"/>
              <w:bottom w:val="single" w:sz="4" w:space="0" w:color="auto"/>
              <w:right w:val="single" w:sz="4" w:space="0" w:color="auto"/>
            </w:tcBorders>
          </w:tcPr>
          <w:p w:rsidR="0029686D" w:rsidRPr="00845D3F" w:rsidRDefault="00DE350E" w:rsidP="009428A9">
            <w:pPr>
              <w:spacing w:after="0"/>
            </w:pPr>
            <w:r w:rsidRPr="00845D3F">
              <w:t>CT1 responsibility</w:t>
            </w:r>
          </w:p>
        </w:tc>
      </w:tr>
    </w:tbl>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29686D" w:rsidRPr="00C03E01" w:rsidRDefault="0029686D" w:rsidP="00CD3153">
      <w:pPr>
        <w:ind w:right="-99"/>
        <w:rPr>
          <w:i/>
        </w:rPr>
      </w:pPr>
      <w:r>
        <w:t>Haitao Wei, Huawei, weihaitao@huawei.com</w:t>
      </w:r>
    </w:p>
    <w:p w:rsidR="008A76FD" w:rsidRDefault="00174617" w:rsidP="00C4305E">
      <w:pPr>
        <w:pStyle w:val="2"/>
        <w:spacing w:before="0"/>
      </w:pPr>
      <w:r>
        <w:t>7</w:t>
      </w:r>
      <w:r w:rsidR="009870A7">
        <w:tab/>
      </w:r>
      <w:r w:rsidR="008A76FD">
        <w:t>Work item leadership</w:t>
      </w:r>
    </w:p>
    <w:p w:rsidR="006E1FDA" w:rsidRPr="0029686D" w:rsidRDefault="0029686D" w:rsidP="0029686D">
      <w:pPr>
        <w:ind w:right="-99"/>
      </w:pPr>
      <w:r w:rsidRPr="0029686D">
        <w:t>CT1</w:t>
      </w:r>
      <w:r w:rsidR="004E5172" w:rsidRPr="0029686D">
        <w:t xml:space="preserve"> </w:t>
      </w:r>
    </w:p>
    <w:p w:rsidR="00174617" w:rsidRDefault="00174617" w:rsidP="00C4305E">
      <w:pPr>
        <w:pStyle w:val="2"/>
        <w:spacing w:before="0"/>
      </w:pPr>
      <w:r>
        <w:t>8</w:t>
      </w:r>
      <w:r>
        <w:tab/>
        <w:t>A</w:t>
      </w:r>
      <w:r w:rsidRPr="00A97A52">
        <w:t xml:space="preserve">spects that involve </w:t>
      </w:r>
      <w:r>
        <w:t>other</w:t>
      </w:r>
      <w:r w:rsidRPr="00A97A52">
        <w:t xml:space="preserve"> WGs</w:t>
      </w:r>
    </w:p>
    <w:p w:rsidR="0029686D" w:rsidRDefault="0029686D" w:rsidP="0029686D">
      <w:r>
        <w:t>Potential security aspects to be handled by SA3.</w:t>
      </w:r>
    </w:p>
    <w:p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7"/>
      </w:tblGrid>
      <w:tr w:rsidR="00557B2E" w:rsidRPr="00845D3F" w:rsidTr="007D03D2">
        <w:trPr>
          <w:jc w:val="center"/>
        </w:trPr>
        <w:tc>
          <w:tcPr>
            <w:tcW w:w="0" w:type="auto"/>
            <w:shd w:val="clear" w:color="auto" w:fill="E0E0E0"/>
          </w:tcPr>
          <w:p w:rsidR="00557B2E" w:rsidRPr="00845D3F" w:rsidRDefault="00557B2E" w:rsidP="001C5C86">
            <w:pPr>
              <w:pStyle w:val="TAH"/>
            </w:pPr>
            <w:r w:rsidRPr="00845D3F">
              <w:t>Supporting IM name</w:t>
            </w:r>
          </w:p>
        </w:tc>
      </w:tr>
      <w:tr w:rsidR="00557B2E" w:rsidRPr="00845D3F" w:rsidTr="007D03D2">
        <w:trPr>
          <w:jc w:val="center"/>
        </w:trPr>
        <w:tc>
          <w:tcPr>
            <w:tcW w:w="0" w:type="auto"/>
            <w:shd w:val="clear" w:color="auto" w:fill="auto"/>
          </w:tcPr>
          <w:p w:rsidR="00557B2E" w:rsidRPr="00845D3F" w:rsidRDefault="0029686D" w:rsidP="001C5C86">
            <w:pPr>
              <w:pStyle w:val="TAL"/>
              <w:rPr>
                <w:lang w:eastAsia="zh-CN"/>
              </w:rPr>
            </w:pPr>
            <w:r w:rsidRPr="00845D3F">
              <w:rPr>
                <w:rFonts w:hint="eastAsia"/>
                <w:lang w:eastAsia="zh-CN"/>
              </w:rPr>
              <w:t>H</w:t>
            </w:r>
            <w:r w:rsidRPr="00845D3F">
              <w:rPr>
                <w:lang w:eastAsia="zh-CN"/>
              </w:rPr>
              <w:t>uawei</w:t>
            </w:r>
          </w:p>
        </w:tc>
      </w:tr>
      <w:tr w:rsidR="0048267C" w:rsidRPr="00845D3F" w:rsidTr="007D03D2">
        <w:trPr>
          <w:jc w:val="center"/>
        </w:trPr>
        <w:tc>
          <w:tcPr>
            <w:tcW w:w="0" w:type="auto"/>
            <w:shd w:val="clear" w:color="auto" w:fill="auto"/>
          </w:tcPr>
          <w:p w:rsidR="0048267C" w:rsidRPr="00845D3F" w:rsidRDefault="0029686D" w:rsidP="001C5C86">
            <w:pPr>
              <w:pStyle w:val="TAL"/>
              <w:rPr>
                <w:lang w:eastAsia="zh-CN"/>
              </w:rPr>
            </w:pPr>
            <w:r w:rsidRPr="00845D3F">
              <w:rPr>
                <w:rFonts w:hint="eastAsia"/>
                <w:lang w:eastAsia="zh-CN"/>
              </w:rPr>
              <w:t>H</w:t>
            </w:r>
            <w:r w:rsidRPr="00845D3F">
              <w:rPr>
                <w:lang w:eastAsia="zh-CN"/>
              </w:rPr>
              <w:t>iSilicon</w:t>
            </w:r>
          </w:p>
        </w:tc>
      </w:tr>
      <w:tr w:rsidR="0048267C" w:rsidRPr="00845D3F" w:rsidTr="007D03D2">
        <w:trPr>
          <w:jc w:val="center"/>
        </w:trPr>
        <w:tc>
          <w:tcPr>
            <w:tcW w:w="0" w:type="auto"/>
            <w:shd w:val="clear" w:color="auto" w:fill="auto"/>
          </w:tcPr>
          <w:p w:rsidR="0048267C" w:rsidRPr="00845D3F" w:rsidRDefault="001C7314" w:rsidP="001C5C86">
            <w:pPr>
              <w:pStyle w:val="TAL"/>
            </w:pPr>
            <w:r w:rsidRPr="001C7314">
              <w:t>BlackBerry UK Limited</w:t>
            </w:r>
          </w:p>
        </w:tc>
      </w:tr>
      <w:tr w:rsidR="0048267C" w:rsidRPr="00845D3F" w:rsidTr="007D03D2">
        <w:trPr>
          <w:jc w:val="center"/>
        </w:trPr>
        <w:tc>
          <w:tcPr>
            <w:tcW w:w="0" w:type="auto"/>
            <w:shd w:val="clear" w:color="auto" w:fill="auto"/>
          </w:tcPr>
          <w:p w:rsidR="0048267C" w:rsidRPr="00845D3F" w:rsidRDefault="0048267C" w:rsidP="001C5C86">
            <w:pPr>
              <w:pStyle w:val="TAL"/>
            </w:pPr>
          </w:p>
        </w:tc>
      </w:tr>
      <w:tr w:rsidR="00025316" w:rsidRPr="00845D3F" w:rsidTr="007D03D2">
        <w:trPr>
          <w:jc w:val="center"/>
        </w:trPr>
        <w:tc>
          <w:tcPr>
            <w:tcW w:w="0" w:type="auto"/>
            <w:shd w:val="clear" w:color="auto" w:fill="auto"/>
          </w:tcPr>
          <w:p w:rsidR="00025316" w:rsidRPr="00845D3F" w:rsidRDefault="00025316" w:rsidP="001C5C86">
            <w:pPr>
              <w:pStyle w:val="TAL"/>
            </w:pPr>
          </w:p>
        </w:tc>
      </w:tr>
      <w:tr w:rsidR="00025316" w:rsidRPr="00845D3F" w:rsidTr="007D03D2">
        <w:trPr>
          <w:jc w:val="center"/>
        </w:trPr>
        <w:tc>
          <w:tcPr>
            <w:tcW w:w="0" w:type="auto"/>
            <w:shd w:val="clear" w:color="auto" w:fill="auto"/>
          </w:tcPr>
          <w:p w:rsidR="00025316" w:rsidRPr="00845D3F" w:rsidRDefault="00025316" w:rsidP="001C5C86">
            <w:pPr>
              <w:pStyle w:val="TAL"/>
            </w:pPr>
          </w:p>
        </w:tc>
      </w:tr>
    </w:tbl>
    <w:p w:rsidR="00F41A27" w:rsidRPr="00641ED8" w:rsidRDefault="00F41A27" w:rsidP="00641ED8">
      <w:bookmarkStart w:id="0" w:name="_GoBack"/>
      <w:bookmarkEnd w:id="0"/>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6C9E" w:rsidRDefault="00DF6C9E">
      <w:r>
        <w:separator/>
      </w:r>
    </w:p>
  </w:endnote>
  <w:endnote w:type="continuationSeparator" w:id="0">
    <w:p w:rsidR="00DF6C9E" w:rsidRDefault="00DF6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6C9E" w:rsidRDefault="00DF6C9E">
      <w:r>
        <w:separator/>
      </w:r>
    </w:p>
  </w:footnote>
  <w:footnote w:type="continuationSeparator" w:id="0">
    <w:p w:rsidR="00DF6C9E" w:rsidRDefault="00DF6C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011EA1"/>
    <w:multiLevelType w:val="hybridMultilevel"/>
    <w:tmpl w:val="75C0DE4C"/>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25600E3"/>
    <w:multiLevelType w:val="hybridMultilevel"/>
    <w:tmpl w:val="406E276E"/>
    <w:lvl w:ilvl="0" w:tplc="55D6592C">
      <w:start w:val="24"/>
      <w:numFmt w:val="bullet"/>
      <w:lvlText w:val="-"/>
      <w:lvlJc w:val="left"/>
      <w:pPr>
        <w:ind w:left="360" w:hanging="360"/>
      </w:pPr>
      <w:rPr>
        <w:rFonts w:ascii="Times New Roman" w:eastAsia="等线"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4E01E1"/>
    <w:multiLevelType w:val="hybridMultilevel"/>
    <w:tmpl w:val="75FA814E"/>
    <w:lvl w:ilvl="0" w:tplc="0F58167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9"/>
  </w:num>
  <w:num w:numId="6">
    <w:abstractNumId w:val="7"/>
  </w:num>
  <w:num w:numId="7">
    <w:abstractNumId w:val="2"/>
  </w:num>
  <w:num w:numId="8">
    <w:abstractNumId w:val="1"/>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3B9A"/>
    <w:rsid w:val="00006EF7"/>
    <w:rsid w:val="00011074"/>
    <w:rsid w:val="0001220A"/>
    <w:rsid w:val="000132D1"/>
    <w:rsid w:val="00015291"/>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73998"/>
    <w:rsid w:val="00174617"/>
    <w:rsid w:val="001759A7"/>
    <w:rsid w:val="001A4192"/>
    <w:rsid w:val="001C5C86"/>
    <w:rsid w:val="001C718D"/>
    <w:rsid w:val="001C7314"/>
    <w:rsid w:val="001D3917"/>
    <w:rsid w:val="001E14C4"/>
    <w:rsid w:val="001F7EB4"/>
    <w:rsid w:val="002000C2"/>
    <w:rsid w:val="00205F25"/>
    <w:rsid w:val="00221B1E"/>
    <w:rsid w:val="00240DCD"/>
    <w:rsid w:val="0024786B"/>
    <w:rsid w:val="00251D80"/>
    <w:rsid w:val="00254FB5"/>
    <w:rsid w:val="002640E5"/>
    <w:rsid w:val="0026436F"/>
    <w:rsid w:val="0026606E"/>
    <w:rsid w:val="00276403"/>
    <w:rsid w:val="0029686D"/>
    <w:rsid w:val="002C1C50"/>
    <w:rsid w:val="002E6A7D"/>
    <w:rsid w:val="002E7A9E"/>
    <w:rsid w:val="002F3C41"/>
    <w:rsid w:val="002F6C5C"/>
    <w:rsid w:val="0030045C"/>
    <w:rsid w:val="003205AD"/>
    <w:rsid w:val="0033027D"/>
    <w:rsid w:val="00335FB2"/>
    <w:rsid w:val="00344158"/>
    <w:rsid w:val="00347B74"/>
    <w:rsid w:val="00355CB6"/>
    <w:rsid w:val="00366257"/>
    <w:rsid w:val="0037771E"/>
    <w:rsid w:val="0038516D"/>
    <w:rsid w:val="003869D7"/>
    <w:rsid w:val="003A08AA"/>
    <w:rsid w:val="003A1EB0"/>
    <w:rsid w:val="003C0F14"/>
    <w:rsid w:val="003C2DA6"/>
    <w:rsid w:val="003C6DA6"/>
    <w:rsid w:val="003C7BD5"/>
    <w:rsid w:val="003D21DB"/>
    <w:rsid w:val="003D2781"/>
    <w:rsid w:val="003D62A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72E50"/>
    <w:rsid w:val="0048267C"/>
    <w:rsid w:val="004876B9"/>
    <w:rsid w:val="00493A79"/>
    <w:rsid w:val="00495840"/>
    <w:rsid w:val="004A40BE"/>
    <w:rsid w:val="004A6A60"/>
    <w:rsid w:val="004C634D"/>
    <w:rsid w:val="004D24B9"/>
    <w:rsid w:val="004E2CE2"/>
    <w:rsid w:val="004E5172"/>
    <w:rsid w:val="004E6F8A"/>
    <w:rsid w:val="00502CD2"/>
    <w:rsid w:val="00504E33"/>
    <w:rsid w:val="0055216E"/>
    <w:rsid w:val="00552C2C"/>
    <w:rsid w:val="005555B7"/>
    <w:rsid w:val="005562A8"/>
    <w:rsid w:val="005573BB"/>
    <w:rsid w:val="00557B2E"/>
    <w:rsid w:val="00561267"/>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ED1"/>
    <w:rsid w:val="00653D6E"/>
    <w:rsid w:val="00654893"/>
    <w:rsid w:val="006633A4"/>
    <w:rsid w:val="00670D59"/>
    <w:rsid w:val="00671BBB"/>
    <w:rsid w:val="00682237"/>
    <w:rsid w:val="006A0EF8"/>
    <w:rsid w:val="006A45BA"/>
    <w:rsid w:val="006B4280"/>
    <w:rsid w:val="006B4B1C"/>
    <w:rsid w:val="006C4991"/>
    <w:rsid w:val="006E0F19"/>
    <w:rsid w:val="006E1FDA"/>
    <w:rsid w:val="006E5E87"/>
    <w:rsid w:val="00704AFB"/>
    <w:rsid w:val="00706A1A"/>
    <w:rsid w:val="00707673"/>
    <w:rsid w:val="007162BE"/>
    <w:rsid w:val="00722267"/>
    <w:rsid w:val="0072554A"/>
    <w:rsid w:val="00746F46"/>
    <w:rsid w:val="0075252A"/>
    <w:rsid w:val="00757671"/>
    <w:rsid w:val="00764B84"/>
    <w:rsid w:val="00765028"/>
    <w:rsid w:val="007700BB"/>
    <w:rsid w:val="0078034D"/>
    <w:rsid w:val="00790BCC"/>
    <w:rsid w:val="00795CEE"/>
    <w:rsid w:val="00796F94"/>
    <w:rsid w:val="007974F5"/>
    <w:rsid w:val="007A5AA5"/>
    <w:rsid w:val="007A6136"/>
    <w:rsid w:val="007B0F49"/>
    <w:rsid w:val="007B314C"/>
    <w:rsid w:val="007C7E14"/>
    <w:rsid w:val="007D03D2"/>
    <w:rsid w:val="007D1AB2"/>
    <w:rsid w:val="007D36CF"/>
    <w:rsid w:val="007F522E"/>
    <w:rsid w:val="007F7421"/>
    <w:rsid w:val="00801F7F"/>
    <w:rsid w:val="00813C1F"/>
    <w:rsid w:val="00834A60"/>
    <w:rsid w:val="00845D3F"/>
    <w:rsid w:val="00863E89"/>
    <w:rsid w:val="00872B3B"/>
    <w:rsid w:val="0088222A"/>
    <w:rsid w:val="008835FC"/>
    <w:rsid w:val="008901F6"/>
    <w:rsid w:val="00896C03"/>
    <w:rsid w:val="008A0B21"/>
    <w:rsid w:val="008A495D"/>
    <w:rsid w:val="008A76FD"/>
    <w:rsid w:val="008B114B"/>
    <w:rsid w:val="008B2D09"/>
    <w:rsid w:val="008B519F"/>
    <w:rsid w:val="008C0E78"/>
    <w:rsid w:val="008C537F"/>
    <w:rsid w:val="008D658B"/>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5ECF"/>
    <w:rsid w:val="009F7959"/>
    <w:rsid w:val="00A01CFF"/>
    <w:rsid w:val="00A10539"/>
    <w:rsid w:val="00A11D81"/>
    <w:rsid w:val="00A15763"/>
    <w:rsid w:val="00A226C6"/>
    <w:rsid w:val="00A27912"/>
    <w:rsid w:val="00A338A3"/>
    <w:rsid w:val="00A339CF"/>
    <w:rsid w:val="00A35110"/>
    <w:rsid w:val="00A36378"/>
    <w:rsid w:val="00A40015"/>
    <w:rsid w:val="00A47445"/>
    <w:rsid w:val="00A565F0"/>
    <w:rsid w:val="00A65DFD"/>
    <w:rsid w:val="00A6656B"/>
    <w:rsid w:val="00A70E1E"/>
    <w:rsid w:val="00A73257"/>
    <w:rsid w:val="00A816A1"/>
    <w:rsid w:val="00A9081F"/>
    <w:rsid w:val="00A9188C"/>
    <w:rsid w:val="00A97002"/>
    <w:rsid w:val="00A97A52"/>
    <w:rsid w:val="00AA0D6A"/>
    <w:rsid w:val="00AB58BF"/>
    <w:rsid w:val="00AD0751"/>
    <w:rsid w:val="00AD77C4"/>
    <w:rsid w:val="00AE25BF"/>
    <w:rsid w:val="00AF0C13"/>
    <w:rsid w:val="00B03AF5"/>
    <w:rsid w:val="00B03C01"/>
    <w:rsid w:val="00B078D6"/>
    <w:rsid w:val="00B1248D"/>
    <w:rsid w:val="00B14709"/>
    <w:rsid w:val="00B2743D"/>
    <w:rsid w:val="00B3015C"/>
    <w:rsid w:val="00B344D8"/>
    <w:rsid w:val="00B54CD4"/>
    <w:rsid w:val="00B567D1"/>
    <w:rsid w:val="00B73B4C"/>
    <w:rsid w:val="00B73F75"/>
    <w:rsid w:val="00B8483E"/>
    <w:rsid w:val="00B946CD"/>
    <w:rsid w:val="00B96481"/>
    <w:rsid w:val="00BA3A53"/>
    <w:rsid w:val="00BA3C54"/>
    <w:rsid w:val="00BA4095"/>
    <w:rsid w:val="00BA5B43"/>
    <w:rsid w:val="00BB5EBF"/>
    <w:rsid w:val="00BC3CF7"/>
    <w:rsid w:val="00BC642A"/>
    <w:rsid w:val="00BF7C9D"/>
    <w:rsid w:val="00C01E8C"/>
    <w:rsid w:val="00C02DF6"/>
    <w:rsid w:val="00C03E01"/>
    <w:rsid w:val="00C23582"/>
    <w:rsid w:val="00C2724D"/>
    <w:rsid w:val="00C27CA9"/>
    <w:rsid w:val="00C317E7"/>
    <w:rsid w:val="00C3412E"/>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1AB2"/>
    <w:rsid w:val="00CF6810"/>
    <w:rsid w:val="00D06117"/>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24B6"/>
    <w:rsid w:val="00DE350E"/>
    <w:rsid w:val="00DF6C9E"/>
    <w:rsid w:val="00E007C5"/>
    <w:rsid w:val="00E00DBF"/>
    <w:rsid w:val="00E0213F"/>
    <w:rsid w:val="00E033E0"/>
    <w:rsid w:val="00E1026B"/>
    <w:rsid w:val="00E13CB2"/>
    <w:rsid w:val="00E20C37"/>
    <w:rsid w:val="00E25737"/>
    <w:rsid w:val="00E52C57"/>
    <w:rsid w:val="00E56803"/>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40D3"/>
    <w:rsid w:val="00F446AC"/>
    <w:rsid w:val="00F45AC1"/>
    <w:rsid w:val="00F46EAF"/>
    <w:rsid w:val="00F5774F"/>
    <w:rsid w:val="00F62688"/>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314C"/>
    <w:pPr>
      <w:overflowPunct w:val="0"/>
      <w:autoSpaceDE w:val="0"/>
      <w:autoSpaceDN w:val="0"/>
      <w:adjustRightInd w:val="0"/>
      <w:spacing w:after="180"/>
      <w:textAlignment w:val="baseline"/>
    </w:pPr>
    <w:rPr>
      <w:lang w:val="en-GB" w:eastAsia="en-GB"/>
    </w:rPr>
  </w:style>
  <w:style w:type="paragraph" w:styleId="1">
    <w:name w:val="heading 1"/>
    <w:next w:val="a"/>
    <w:qFormat/>
    <w:rsid w:val="007B31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B314C"/>
    <w:pPr>
      <w:pBdr>
        <w:top w:val="none" w:sz="0" w:space="0" w:color="auto"/>
      </w:pBdr>
      <w:spacing w:before="180"/>
      <w:outlineLvl w:val="1"/>
    </w:pPr>
    <w:rPr>
      <w:sz w:val="32"/>
    </w:rPr>
  </w:style>
  <w:style w:type="paragraph" w:styleId="3">
    <w:name w:val="heading 3"/>
    <w:basedOn w:val="2"/>
    <w:next w:val="a"/>
    <w:qFormat/>
    <w:rsid w:val="007B314C"/>
    <w:pPr>
      <w:spacing w:before="120"/>
      <w:outlineLvl w:val="2"/>
    </w:pPr>
    <w:rPr>
      <w:sz w:val="28"/>
    </w:rPr>
  </w:style>
  <w:style w:type="paragraph" w:styleId="4">
    <w:name w:val="heading 4"/>
    <w:basedOn w:val="3"/>
    <w:next w:val="a"/>
    <w:qFormat/>
    <w:rsid w:val="007B314C"/>
    <w:pPr>
      <w:ind w:left="1418" w:hanging="1418"/>
      <w:outlineLvl w:val="3"/>
    </w:pPr>
    <w:rPr>
      <w:sz w:val="24"/>
    </w:rPr>
  </w:style>
  <w:style w:type="paragraph" w:styleId="5">
    <w:name w:val="heading 5"/>
    <w:basedOn w:val="4"/>
    <w:next w:val="a"/>
    <w:qFormat/>
    <w:rsid w:val="007B314C"/>
    <w:pPr>
      <w:ind w:left="1701" w:hanging="1701"/>
      <w:outlineLvl w:val="4"/>
    </w:pPr>
    <w:rPr>
      <w:sz w:val="22"/>
    </w:rPr>
  </w:style>
  <w:style w:type="paragraph" w:styleId="6">
    <w:name w:val="heading 6"/>
    <w:basedOn w:val="H6"/>
    <w:next w:val="a"/>
    <w:qFormat/>
    <w:rsid w:val="007B314C"/>
    <w:pPr>
      <w:outlineLvl w:val="5"/>
    </w:pPr>
  </w:style>
  <w:style w:type="paragraph" w:styleId="7">
    <w:name w:val="heading 7"/>
    <w:basedOn w:val="H6"/>
    <w:next w:val="a"/>
    <w:qFormat/>
    <w:rsid w:val="007B314C"/>
    <w:pPr>
      <w:outlineLvl w:val="6"/>
    </w:pPr>
  </w:style>
  <w:style w:type="paragraph" w:styleId="8">
    <w:name w:val="heading 8"/>
    <w:basedOn w:val="1"/>
    <w:next w:val="a"/>
    <w:qFormat/>
    <w:rsid w:val="007B314C"/>
    <w:pPr>
      <w:ind w:left="0" w:firstLine="0"/>
      <w:outlineLvl w:val="7"/>
    </w:pPr>
  </w:style>
  <w:style w:type="paragraph" w:styleId="9">
    <w:name w:val="heading 9"/>
    <w:basedOn w:val="8"/>
    <w:next w:val="a"/>
    <w:qFormat/>
    <w:rsid w:val="007B314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7B314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7B314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7B314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7B314C"/>
    <w:pPr>
      <w:spacing w:before="180"/>
      <w:ind w:left="2693" w:hanging="2693"/>
    </w:pPr>
    <w:rPr>
      <w:b/>
    </w:rPr>
  </w:style>
  <w:style w:type="paragraph" w:styleId="10">
    <w:name w:val="toc 1"/>
    <w:semiHidden/>
    <w:rsid w:val="007B314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7B31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B314C"/>
    <w:pPr>
      <w:ind w:left="1701" w:hanging="1701"/>
    </w:pPr>
  </w:style>
  <w:style w:type="paragraph" w:styleId="40">
    <w:name w:val="toc 4"/>
    <w:basedOn w:val="30"/>
    <w:semiHidden/>
    <w:rsid w:val="007B314C"/>
    <w:pPr>
      <w:ind w:left="1418" w:hanging="1418"/>
    </w:pPr>
  </w:style>
  <w:style w:type="paragraph" w:styleId="30">
    <w:name w:val="toc 3"/>
    <w:basedOn w:val="21"/>
    <w:semiHidden/>
    <w:rsid w:val="007B314C"/>
    <w:pPr>
      <w:ind w:left="1134" w:hanging="1134"/>
    </w:pPr>
  </w:style>
  <w:style w:type="paragraph" w:styleId="21">
    <w:name w:val="toc 2"/>
    <w:basedOn w:val="10"/>
    <w:semiHidden/>
    <w:rsid w:val="007B314C"/>
    <w:pPr>
      <w:keepNext w:val="0"/>
      <w:spacing w:before="0"/>
      <w:ind w:left="851" w:hanging="851"/>
    </w:pPr>
    <w:rPr>
      <w:sz w:val="20"/>
    </w:rPr>
  </w:style>
  <w:style w:type="paragraph" w:styleId="22">
    <w:name w:val="index 2"/>
    <w:basedOn w:val="11"/>
    <w:semiHidden/>
    <w:rsid w:val="007B314C"/>
    <w:pPr>
      <w:ind w:left="284"/>
    </w:pPr>
  </w:style>
  <w:style w:type="paragraph" w:styleId="11">
    <w:name w:val="index 1"/>
    <w:basedOn w:val="a"/>
    <w:semiHidden/>
    <w:rsid w:val="007B314C"/>
    <w:pPr>
      <w:keepLines/>
      <w:spacing w:after="0"/>
    </w:pPr>
  </w:style>
  <w:style w:type="paragraph" w:customStyle="1" w:styleId="ZH">
    <w:name w:val="ZH"/>
    <w:rsid w:val="007B314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B314C"/>
    <w:pPr>
      <w:outlineLvl w:val="9"/>
    </w:pPr>
  </w:style>
  <w:style w:type="paragraph" w:styleId="23">
    <w:name w:val="List Number 2"/>
    <w:basedOn w:val="ac"/>
    <w:rsid w:val="007B314C"/>
    <w:pPr>
      <w:ind w:left="851"/>
    </w:pPr>
  </w:style>
  <w:style w:type="character" w:styleId="ad">
    <w:name w:val="footnote reference"/>
    <w:semiHidden/>
    <w:rsid w:val="007B314C"/>
    <w:rPr>
      <w:b/>
      <w:position w:val="6"/>
      <w:sz w:val="16"/>
    </w:rPr>
  </w:style>
  <w:style w:type="paragraph" w:styleId="ae">
    <w:name w:val="footnote text"/>
    <w:basedOn w:val="a"/>
    <w:semiHidden/>
    <w:rsid w:val="007B314C"/>
    <w:pPr>
      <w:keepLines/>
      <w:spacing w:after="0"/>
      <w:ind w:left="454" w:hanging="454"/>
    </w:pPr>
    <w:rPr>
      <w:sz w:val="16"/>
    </w:rPr>
  </w:style>
  <w:style w:type="paragraph" w:customStyle="1" w:styleId="TAC">
    <w:name w:val="TAC"/>
    <w:basedOn w:val="TAL"/>
    <w:rsid w:val="007B314C"/>
    <w:pPr>
      <w:jc w:val="center"/>
    </w:pPr>
  </w:style>
  <w:style w:type="paragraph" w:customStyle="1" w:styleId="TF">
    <w:name w:val="TF"/>
    <w:basedOn w:val="TH"/>
    <w:rsid w:val="007B314C"/>
    <w:pPr>
      <w:keepNext w:val="0"/>
      <w:spacing w:before="0" w:after="240"/>
    </w:pPr>
  </w:style>
  <w:style w:type="paragraph" w:customStyle="1" w:styleId="NO">
    <w:name w:val="NO"/>
    <w:basedOn w:val="a"/>
    <w:link w:val="NOChar"/>
    <w:qFormat/>
    <w:rsid w:val="007B314C"/>
    <w:pPr>
      <w:keepLines/>
      <w:ind w:left="1135" w:hanging="851"/>
    </w:pPr>
  </w:style>
  <w:style w:type="paragraph" w:styleId="90">
    <w:name w:val="toc 9"/>
    <w:basedOn w:val="80"/>
    <w:semiHidden/>
    <w:rsid w:val="007B314C"/>
    <w:pPr>
      <w:ind w:left="1418" w:hanging="1418"/>
    </w:pPr>
  </w:style>
  <w:style w:type="paragraph" w:customStyle="1" w:styleId="EX">
    <w:name w:val="EX"/>
    <w:basedOn w:val="a"/>
    <w:rsid w:val="007B314C"/>
    <w:pPr>
      <w:keepLines/>
      <w:ind w:left="1702" w:hanging="1418"/>
    </w:pPr>
  </w:style>
  <w:style w:type="paragraph" w:customStyle="1" w:styleId="FP">
    <w:name w:val="FP"/>
    <w:basedOn w:val="a"/>
    <w:rsid w:val="007B314C"/>
    <w:pPr>
      <w:spacing w:after="0"/>
    </w:pPr>
  </w:style>
  <w:style w:type="paragraph" w:customStyle="1" w:styleId="LD">
    <w:name w:val="LD"/>
    <w:rsid w:val="007B314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B314C"/>
    <w:pPr>
      <w:spacing w:after="0"/>
    </w:pPr>
  </w:style>
  <w:style w:type="paragraph" w:customStyle="1" w:styleId="EW">
    <w:name w:val="EW"/>
    <w:basedOn w:val="EX"/>
    <w:rsid w:val="007B314C"/>
    <w:pPr>
      <w:spacing w:after="0"/>
    </w:pPr>
  </w:style>
  <w:style w:type="paragraph" w:styleId="60">
    <w:name w:val="toc 6"/>
    <w:basedOn w:val="50"/>
    <w:next w:val="a"/>
    <w:semiHidden/>
    <w:rsid w:val="007B314C"/>
    <w:pPr>
      <w:ind w:left="1985" w:hanging="1985"/>
    </w:pPr>
  </w:style>
  <w:style w:type="paragraph" w:styleId="70">
    <w:name w:val="toc 7"/>
    <w:basedOn w:val="60"/>
    <w:next w:val="a"/>
    <w:semiHidden/>
    <w:rsid w:val="007B314C"/>
    <w:pPr>
      <w:ind w:left="2268" w:hanging="2268"/>
    </w:pPr>
  </w:style>
  <w:style w:type="paragraph" w:styleId="24">
    <w:name w:val="List Bullet 2"/>
    <w:basedOn w:val="af"/>
    <w:rsid w:val="007B314C"/>
    <w:pPr>
      <w:ind w:left="851"/>
    </w:pPr>
  </w:style>
  <w:style w:type="paragraph" w:styleId="31">
    <w:name w:val="List Bullet 3"/>
    <w:basedOn w:val="24"/>
    <w:rsid w:val="007B314C"/>
    <w:pPr>
      <w:ind w:left="1135"/>
    </w:pPr>
  </w:style>
  <w:style w:type="paragraph" w:styleId="ac">
    <w:name w:val="List Number"/>
    <w:basedOn w:val="af0"/>
    <w:rsid w:val="007B314C"/>
  </w:style>
  <w:style w:type="paragraph" w:customStyle="1" w:styleId="EQ">
    <w:name w:val="EQ"/>
    <w:basedOn w:val="a"/>
    <w:next w:val="a"/>
    <w:rsid w:val="007B314C"/>
    <w:pPr>
      <w:keepLines/>
      <w:tabs>
        <w:tab w:val="center" w:pos="4536"/>
        <w:tab w:val="right" w:pos="9072"/>
      </w:tabs>
    </w:pPr>
    <w:rPr>
      <w:noProof/>
    </w:rPr>
  </w:style>
  <w:style w:type="paragraph" w:customStyle="1" w:styleId="TH">
    <w:name w:val="TH"/>
    <w:basedOn w:val="a"/>
    <w:rsid w:val="007B314C"/>
    <w:pPr>
      <w:keepNext/>
      <w:keepLines/>
      <w:spacing w:before="60"/>
      <w:jc w:val="center"/>
    </w:pPr>
    <w:rPr>
      <w:rFonts w:ascii="Arial" w:hAnsi="Arial"/>
      <w:b/>
    </w:rPr>
  </w:style>
  <w:style w:type="paragraph" w:customStyle="1" w:styleId="NF">
    <w:name w:val="NF"/>
    <w:basedOn w:val="NO"/>
    <w:rsid w:val="007B314C"/>
    <w:pPr>
      <w:keepNext/>
      <w:spacing w:after="0"/>
    </w:pPr>
    <w:rPr>
      <w:rFonts w:ascii="Arial" w:hAnsi="Arial"/>
      <w:sz w:val="18"/>
    </w:rPr>
  </w:style>
  <w:style w:type="paragraph" w:customStyle="1" w:styleId="PL">
    <w:name w:val="PL"/>
    <w:rsid w:val="007B31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B314C"/>
    <w:pPr>
      <w:jc w:val="right"/>
    </w:pPr>
  </w:style>
  <w:style w:type="paragraph" w:customStyle="1" w:styleId="H6">
    <w:name w:val="H6"/>
    <w:basedOn w:val="5"/>
    <w:next w:val="a"/>
    <w:rsid w:val="007B314C"/>
    <w:pPr>
      <w:ind w:left="1985" w:hanging="1985"/>
      <w:outlineLvl w:val="9"/>
    </w:pPr>
    <w:rPr>
      <w:sz w:val="20"/>
    </w:rPr>
  </w:style>
  <w:style w:type="paragraph" w:customStyle="1" w:styleId="TAN">
    <w:name w:val="TAN"/>
    <w:basedOn w:val="TAL"/>
    <w:rsid w:val="007B314C"/>
    <w:pPr>
      <w:ind w:left="851" w:hanging="851"/>
    </w:pPr>
  </w:style>
  <w:style w:type="paragraph" w:customStyle="1" w:styleId="ZA">
    <w:name w:val="ZA"/>
    <w:rsid w:val="007B31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B31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B314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B31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B314C"/>
    <w:pPr>
      <w:framePr w:wrap="notBeside" w:y="16161"/>
    </w:pPr>
  </w:style>
  <w:style w:type="character" w:customStyle="1" w:styleId="ZGSM">
    <w:name w:val="ZGSM"/>
    <w:rsid w:val="007B314C"/>
  </w:style>
  <w:style w:type="paragraph" w:styleId="25">
    <w:name w:val="List 2"/>
    <w:basedOn w:val="af0"/>
    <w:rsid w:val="007B314C"/>
    <w:pPr>
      <w:ind w:left="851"/>
    </w:pPr>
  </w:style>
  <w:style w:type="paragraph" w:customStyle="1" w:styleId="ZG">
    <w:name w:val="ZG"/>
    <w:rsid w:val="007B314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7B314C"/>
    <w:pPr>
      <w:ind w:left="1135"/>
    </w:pPr>
  </w:style>
  <w:style w:type="paragraph" w:styleId="41">
    <w:name w:val="List 4"/>
    <w:basedOn w:val="32"/>
    <w:rsid w:val="007B314C"/>
    <w:pPr>
      <w:ind w:left="1418"/>
    </w:pPr>
  </w:style>
  <w:style w:type="paragraph" w:styleId="51">
    <w:name w:val="List 5"/>
    <w:basedOn w:val="41"/>
    <w:rsid w:val="007B314C"/>
    <w:pPr>
      <w:ind w:left="1702"/>
    </w:pPr>
  </w:style>
  <w:style w:type="paragraph" w:customStyle="1" w:styleId="EditorsNote">
    <w:name w:val="Editor's Note"/>
    <w:basedOn w:val="NO"/>
    <w:rsid w:val="007B314C"/>
    <w:rPr>
      <w:color w:val="FF0000"/>
    </w:rPr>
  </w:style>
  <w:style w:type="paragraph" w:styleId="af0">
    <w:name w:val="List"/>
    <w:basedOn w:val="a"/>
    <w:rsid w:val="007B314C"/>
    <w:pPr>
      <w:ind w:left="568" w:hanging="284"/>
    </w:pPr>
  </w:style>
  <w:style w:type="paragraph" w:styleId="af">
    <w:name w:val="List Bullet"/>
    <w:basedOn w:val="af0"/>
    <w:rsid w:val="007B314C"/>
  </w:style>
  <w:style w:type="paragraph" w:styleId="42">
    <w:name w:val="List Bullet 4"/>
    <w:basedOn w:val="31"/>
    <w:rsid w:val="007B314C"/>
    <w:pPr>
      <w:ind w:left="1418"/>
    </w:pPr>
  </w:style>
  <w:style w:type="paragraph" w:styleId="52">
    <w:name w:val="List Bullet 5"/>
    <w:basedOn w:val="42"/>
    <w:rsid w:val="007B314C"/>
    <w:pPr>
      <w:ind w:left="1702"/>
    </w:pPr>
  </w:style>
  <w:style w:type="paragraph" w:customStyle="1" w:styleId="B1">
    <w:name w:val="B1"/>
    <w:basedOn w:val="af0"/>
    <w:rsid w:val="007B314C"/>
  </w:style>
  <w:style w:type="paragraph" w:customStyle="1" w:styleId="B2">
    <w:name w:val="B2"/>
    <w:basedOn w:val="25"/>
    <w:rsid w:val="007B314C"/>
  </w:style>
  <w:style w:type="paragraph" w:customStyle="1" w:styleId="B3">
    <w:name w:val="B3"/>
    <w:basedOn w:val="32"/>
    <w:rsid w:val="007B314C"/>
  </w:style>
  <w:style w:type="paragraph" w:customStyle="1" w:styleId="B4">
    <w:name w:val="B4"/>
    <w:basedOn w:val="41"/>
    <w:rsid w:val="007B314C"/>
  </w:style>
  <w:style w:type="paragraph" w:customStyle="1" w:styleId="B5">
    <w:name w:val="B5"/>
    <w:basedOn w:val="51"/>
    <w:rsid w:val="007B314C"/>
  </w:style>
  <w:style w:type="paragraph" w:styleId="af1">
    <w:name w:val="footer"/>
    <w:basedOn w:val="a4"/>
    <w:rsid w:val="007B314C"/>
    <w:pPr>
      <w:jc w:val="center"/>
    </w:pPr>
    <w:rPr>
      <w:i/>
    </w:rPr>
  </w:style>
  <w:style w:type="paragraph" w:customStyle="1" w:styleId="ZTD">
    <w:name w:val="ZTD"/>
    <w:basedOn w:val="ZB"/>
    <w:rsid w:val="007B314C"/>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rsid w:val="00C34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44812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705D43-EAE7-4F57-8F61-8D19EE3F1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Pages>
  <Words>641</Words>
  <Characters>3654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4287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21</cp:revision>
  <cp:lastPrinted>2000-02-29T10:31:00Z</cp:lastPrinted>
  <dcterms:created xsi:type="dcterms:W3CDTF">2019-09-24T15:18:00Z</dcterms:created>
  <dcterms:modified xsi:type="dcterms:W3CDTF">2021-02-18T12:13:00Z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(2)u6B1bGenqXlzvw+KbsIme7l5relheHlt59vAuQcscsBA+LY9qfF9g3++nNlflXXFjWHGtfUo
8owlmx4+/ImC2P6jskfOfJjegAex0TQ0aTr2XtRLlgKHxrxvweePKD65DfrcaBnDpOBILj18
iBSyGSl/jhzYJQ096Xgz7GXOA1be/sjbCVyf1PJNKnWI5Iy3+eGBbbB0dgkqIgNd1C8oyu1h
r7f1zLpfJg9SxKyHks</vt:lpwstr>
  </property>
  <property fmtid="{D5CDD505-2E9C-101B-9397-08002B2CF9AE}" pid="9" name="_2015_ms_pID_7253431">
    <vt:lpwstr>aReE88sdDkO1jxElTYQj/Yiwr/YT6VPBlaxRYAsgUQflAKeXp0BAJd
kAumQpsakrnrQPJ5ovsTTQtR+i0iEph47hgk/vZTe/MIAjiUoNn6C2GsneydXDTNFM1nXYVW
1jRsiXnj9YAZkxDOOOyjBep1IsD2fDySuxfV/8nF1Y31/YlDoHxGyUrtk9mEkWvTUe1Tt5w+
DG0n8i2aEfK0+tKj</vt:lpwstr>
  </property>
</Properties>
</file>